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77" w:rsidRPr="009A0F14" w:rsidRDefault="004D438B" w:rsidP="00A66A77">
      <w:pPr>
        <w:jc w:val="center"/>
        <w:rPr>
          <w:rFonts w:eastAsia="Times New Roman"/>
          <w:b/>
          <w:caps/>
          <w:sz w:val="28"/>
        </w:rPr>
      </w:pPr>
      <w:r w:rsidRPr="009A0F14">
        <w:rPr>
          <w:rFonts w:eastAsia="Times New Roman"/>
          <w:b/>
          <w:caps/>
          <w:sz w:val="28"/>
        </w:rPr>
        <w:t>Актуальные вопросы по учету расходов</w:t>
      </w:r>
    </w:p>
    <w:p w:rsidR="004D438B" w:rsidRPr="009A0F14" w:rsidRDefault="004D438B" w:rsidP="00A66A77">
      <w:pPr>
        <w:jc w:val="center"/>
        <w:rPr>
          <w:rFonts w:eastAsia="Times New Roman"/>
          <w:b/>
          <w:caps/>
          <w:sz w:val="28"/>
        </w:rPr>
      </w:pPr>
      <w:r w:rsidRPr="009A0F14">
        <w:rPr>
          <w:rFonts w:eastAsia="Times New Roman"/>
          <w:b/>
          <w:caps/>
          <w:sz w:val="28"/>
        </w:rPr>
        <w:t>пр</w:t>
      </w:r>
      <w:r w:rsidR="00A66A77" w:rsidRPr="009A0F14">
        <w:rPr>
          <w:rFonts w:eastAsia="Times New Roman"/>
          <w:b/>
          <w:caps/>
          <w:sz w:val="28"/>
        </w:rPr>
        <w:t>и расчете единого сельхозналога</w:t>
      </w:r>
    </w:p>
    <w:p w:rsidR="004D438B" w:rsidRPr="009A0F14" w:rsidRDefault="004D438B" w:rsidP="00F274EA">
      <w:pPr>
        <w:rPr>
          <w:rFonts w:eastAsia="Times New Roman"/>
          <w:b/>
          <w:sz w:val="28"/>
        </w:rPr>
      </w:pPr>
    </w:p>
    <w:p w:rsidR="00F274EA" w:rsidRPr="009A0F14" w:rsidRDefault="00F274EA" w:rsidP="00A66A77">
      <w:pPr>
        <w:jc w:val="both"/>
        <w:rPr>
          <w:rFonts w:eastAsia="Times New Roman"/>
          <w:b/>
          <w:sz w:val="28"/>
        </w:rPr>
      </w:pPr>
      <w:r w:rsidRPr="009A0F14">
        <w:rPr>
          <w:rFonts w:eastAsia="Times New Roman"/>
          <w:b/>
          <w:sz w:val="28"/>
        </w:rPr>
        <w:t>Расходы, которые организация может учесть при расчете ЕСХН, должны быть:</w:t>
      </w:r>
    </w:p>
    <w:p w:rsidR="00F274EA" w:rsidRPr="009A0F14" w:rsidRDefault="00F274EA" w:rsidP="00A66A77">
      <w:pPr>
        <w:jc w:val="both"/>
        <w:rPr>
          <w:rFonts w:eastAsia="Times New Roman"/>
          <w:sz w:val="28"/>
        </w:rPr>
      </w:pPr>
      <w:r w:rsidRPr="009A0F14">
        <w:rPr>
          <w:rFonts w:eastAsia="Times New Roman"/>
          <w:sz w:val="28"/>
        </w:rPr>
        <w:t>•</w:t>
      </w:r>
      <w:r w:rsidRPr="009A0F14">
        <w:rPr>
          <w:rFonts w:eastAsia="Times New Roman"/>
          <w:sz w:val="28"/>
        </w:rPr>
        <w:tab/>
        <w:t>экономически обоснованы (п. 3 ст. 346.5, п. 1 ст. 252 НК);</w:t>
      </w:r>
    </w:p>
    <w:p w:rsidR="00F274EA" w:rsidRPr="009A0F14" w:rsidRDefault="00F274EA" w:rsidP="00A66A77">
      <w:pPr>
        <w:jc w:val="both"/>
        <w:rPr>
          <w:rFonts w:eastAsia="Times New Roman"/>
          <w:sz w:val="28"/>
        </w:rPr>
      </w:pPr>
      <w:r w:rsidRPr="009A0F14">
        <w:rPr>
          <w:rFonts w:eastAsia="Times New Roman"/>
          <w:sz w:val="28"/>
        </w:rPr>
        <w:t>•</w:t>
      </w:r>
      <w:r w:rsidRPr="009A0F14">
        <w:rPr>
          <w:rFonts w:eastAsia="Times New Roman"/>
          <w:sz w:val="28"/>
        </w:rPr>
        <w:tab/>
        <w:t>документально подтверждены (п. 3 ст. 346.5, п. 1 ст. 252 НК);</w:t>
      </w:r>
    </w:p>
    <w:p w:rsidR="00F274EA" w:rsidRPr="009A0F14" w:rsidRDefault="00F274EA" w:rsidP="00A66A77">
      <w:pPr>
        <w:jc w:val="both"/>
        <w:rPr>
          <w:rFonts w:eastAsia="Times New Roman"/>
          <w:sz w:val="28"/>
        </w:rPr>
      </w:pPr>
      <w:r w:rsidRPr="009A0F14">
        <w:rPr>
          <w:rFonts w:eastAsia="Times New Roman"/>
          <w:sz w:val="28"/>
        </w:rPr>
        <w:t>•</w:t>
      </w:r>
      <w:r w:rsidRPr="009A0F14">
        <w:rPr>
          <w:rFonts w:eastAsia="Times New Roman"/>
          <w:sz w:val="28"/>
        </w:rPr>
        <w:tab/>
        <w:t>оплачены (подп. 2 п. 5 ст. 346.5 НК);</w:t>
      </w:r>
    </w:p>
    <w:p w:rsidR="004A6B3B" w:rsidRPr="009A0F14" w:rsidRDefault="00F274EA" w:rsidP="00A66A77">
      <w:pPr>
        <w:jc w:val="both"/>
        <w:rPr>
          <w:rFonts w:eastAsia="Times New Roman"/>
          <w:sz w:val="28"/>
        </w:rPr>
      </w:pPr>
      <w:r w:rsidRPr="009A0F14">
        <w:rPr>
          <w:rFonts w:eastAsia="Times New Roman"/>
          <w:sz w:val="28"/>
        </w:rPr>
        <w:t>•</w:t>
      </w:r>
      <w:r w:rsidRPr="009A0F14">
        <w:rPr>
          <w:rFonts w:eastAsia="Times New Roman"/>
          <w:sz w:val="28"/>
        </w:rPr>
        <w:tab/>
        <w:t>поименованы в перечне, приведенном в пункте 2 статьи 346.5 НК.</w:t>
      </w:r>
    </w:p>
    <w:p w:rsidR="00311588" w:rsidRPr="009A0F14" w:rsidRDefault="00311588" w:rsidP="00A66A77">
      <w:pPr>
        <w:jc w:val="both"/>
        <w:rPr>
          <w:rFonts w:eastAsia="Times New Roman"/>
          <w:sz w:val="28"/>
        </w:rPr>
      </w:pPr>
      <w:r w:rsidRPr="009A0F14">
        <w:rPr>
          <w:rFonts w:eastAsia="Times New Roman"/>
          <w:sz w:val="28"/>
        </w:rPr>
        <w:t xml:space="preserve">Перечень расходов по ЕСХН в Налоговом кодексе закрыт. Но есть затраты, которые в перечне не упомянуты, но которые можно учесть при налогообложении на основании писем Минфина РФ, налоговой службы или судебных решений. </w:t>
      </w:r>
      <w:r w:rsidR="0020702D" w:rsidRPr="009A0F14">
        <w:rPr>
          <w:rFonts w:eastAsia="Times New Roman"/>
          <w:sz w:val="28"/>
        </w:rPr>
        <w:t>Но, в любом случае, решение об отнесении таких расходов принимается самим кооперативом.</w:t>
      </w:r>
    </w:p>
    <w:p w:rsidR="005669D9" w:rsidRPr="009A0F14" w:rsidRDefault="005669D9" w:rsidP="00F274EA">
      <w:pPr>
        <w:rPr>
          <w:rFonts w:eastAsia="Times New Roman"/>
          <w:sz w:val="28"/>
        </w:rPr>
      </w:pPr>
    </w:p>
    <w:p w:rsidR="00F274EA" w:rsidRPr="009A0F14" w:rsidRDefault="005669D9">
      <w:pPr>
        <w:rPr>
          <w:rFonts w:eastAsia="Times New Roman"/>
          <w:b/>
          <w:sz w:val="28"/>
        </w:rPr>
      </w:pPr>
      <w:r w:rsidRPr="009A0F14">
        <w:rPr>
          <w:rFonts w:eastAsia="Times New Roman"/>
          <w:b/>
          <w:sz w:val="28"/>
        </w:rPr>
        <w:t>Порядок признания уплаченных налогов.</w:t>
      </w:r>
    </w:p>
    <w:p w:rsidR="005669D9" w:rsidRPr="009A0F14" w:rsidRDefault="005669D9" w:rsidP="005669D9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Если плательщик ЕСХН перечисляет налоги сам, он включает их в расходы, кроме самого единого налога и НДС, на основании подпункта 23 пункта 2 статьи 346.5 НК. Если же за него налоги платит кто-то другой, действует подпункт 23.1 пункта 2 статьи 346.5 НК. Во втором случае в расходы включайте не сумму налога, уплаченного третьим лицом, а сумму, которую вы ему возмещаете. То есть либо сумму денег, перечисленных третьему лицу, либо стоимость имущества (имущественных прав), переданного ему в возмещение затрат. Этот порядок не действует в отношении самого налога по ЕСХН и НДС.</w:t>
      </w:r>
    </w:p>
    <w:p w:rsidR="000518C2" w:rsidRPr="009A0F14" w:rsidRDefault="000518C2" w:rsidP="000518C2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Также следует обратить внимание на вид расходов, которые кооператив вправе учитывать по определенным правилам. К ним относятся расходы в виде потерь:</w:t>
      </w:r>
    </w:p>
    <w:p w:rsidR="000518C2" w:rsidRPr="009A0F14" w:rsidRDefault="000518C2" w:rsidP="000518C2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-от падежа птицы и животных в пределах норм, утвержденных постановлением Правительства от 15.07.2009 № 560 (подп. 42 п. 2 ст. 346.5 НК);</w:t>
      </w:r>
    </w:p>
    <w:p w:rsidR="000518C2" w:rsidRPr="009A0F14" w:rsidRDefault="000518C2" w:rsidP="000518C2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-от вынужденного убоя птицы и животных в пределах норм, утвержденных постановлением правительства от 10.06.2010 № 431 (подп. 42 п. 2 ст. 346.5 НК).</w:t>
      </w:r>
    </w:p>
    <w:p w:rsidR="000518C2" w:rsidRPr="009A0F14" w:rsidRDefault="000518C2" w:rsidP="000518C2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Нормы потерь от падежа рыбы Правительством РФ не установлены. Поэтому такие расходы при расчете единого налога не учитывайте (письмо Минфина от 26.12.2016 № 03-11-06/1/78201).</w:t>
      </w:r>
    </w:p>
    <w:p w:rsidR="000518C2" w:rsidRPr="009A0F14" w:rsidRDefault="000518C2" w:rsidP="000518C2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Потери, вызванные чрезвычайными ситуациями, по этой статье расходов не учитываются;</w:t>
      </w:r>
      <w:bookmarkStart w:id="0" w:name="_GoBack"/>
      <w:bookmarkEnd w:id="0"/>
    </w:p>
    <w:p w:rsidR="000518C2" w:rsidRPr="009A0F14" w:rsidRDefault="004D438B" w:rsidP="000518C2">
      <w:pPr>
        <w:spacing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b/>
          <w:sz w:val="28"/>
          <w:lang w:eastAsia="en-US"/>
        </w:rPr>
        <w:t xml:space="preserve"> </w:t>
      </w:r>
      <w:proofErr w:type="spellStart"/>
      <w:r w:rsidRPr="009A0F14">
        <w:rPr>
          <w:rFonts w:eastAsiaTheme="minorHAnsi"/>
          <w:b/>
          <w:sz w:val="28"/>
          <w:lang w:eastAsia="en-US"/>
        </w:rPr>
        <w:t>Рассчет</w:t>
      </w:r>
      <w:proofErr w:type="spellEnd"/>
      <w:r w:rsidRPr="009A0F14">
        <w:rPr>
          <w:rFonts w:eastAsiaTheme="minorHAnsi"/>
          <w:b/>
          <w:sz w:val="28"/>
          <w:lang w:eastAsia="en-US"/>
        </w:rPr>
        <w:t xml:space="preserve"> нормы</w:t>
      </w:r>
      <w:r w:rsidR="000518C2" w:rsidRPr="009A0F14">
        <w:rPr>
          <w:rFonts w:eastAsiaTheme="minorHAnsi"/>
          <w:b/>
          <w:sz w:val="28"/>
          <w:lang w:eastAsia="en-US"/>
        </w:rPr>
        <w:t xml:space="preserve"> потерь от падежа птицы (животных)</w:t>
      </w:r>
      <w:r w:rsidRPr="009A0F14">
        <w:rPr>
          <w:rFonts w:eastAsiaTheme="minorHAnsi"/>
          <w:sz w:val="28"/>
          <w:lang w:eastAsia="en-US"/>
        </w:rPr>
        <w:t xml:space="preserve"> при ЕСХН.</w:t>
      </w:r>
    </w:p>
    <w:p w:rsidR="000518C2" w:rsidRPr="009A0F14" w:rsidRDefault="000518C2" w:rsidP="004D438B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 xml:space="preserve">Норму потерь от падежа птицы (животных) </w:t>
      </w:r>
      <w:r w:rsidR="004D438B" w:rsidRPr="009A0F14">
        <w:rPr>
          <w:rFonts w:eastAsiaTheme="minorHAnsi"/>
          <w:sz w:val="28"/>
          <w:lang w:eastAsia="en-US"/>
        </w:rPr>
        <w:t xml:space="preserve"> следует рассчитать</w:t>
      </w:r>
      <w:r w:rsidRPr="009A0F14">
        <w:rPr>
          <w:rFonts w:eastAsiaTheme="minorHAnsi"/>
          <w:sz w:val="28"/>
          <w:lang w:eastAsia="en-US"/>
        </w:rPr>
        <w:t xml:space="preserve"> с учетом двух показателей:</w:t>
      </w:r>
    </w:p>
    <w:p w:rsidR="000518C2" w:rsidRPr="009A0F14" w:rsidRDefault="004D438B" w:rsidP="004D438B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•</w:t>
      </w:r>
      <w:r w:rsidR="000518C2" w:rsidRPr="009A0F14">
        <w:rPr>
          <w:rFonts w:eastAsiaTheme="minorHAnsi"/>
          <w:sz w:val="28"/>
          <w:lang w:eastAsia="en-US"/>
        </w:rPr>
        <w:t>фактическое поголовье поступивших и учтенных в соответствующей группе птиц (животных);</w:t>
      </w:r>
    </w:p>
    <w:p w:rsidR="000518C2" w:rsidRPr="009A0F14" w:rsidRDefault="004D438B" w:rsidP="004D438B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•</w:t>
      </w:r>
      <w:r w:rsidR="000518C2" w:rsidRPr="009A0F14">
        <w:rPr>
          <w:rFonts w:eastAsiaTheme="minorHAnsi"/>
          <w:sz w:val="28"/>
          <w:lang w:eastAsia="en-US"/>
        </w:rPr>
        <w:t>нормативный процент падежа по данной группе, установленный постановлением Правительства от 15.07.2009 № 560.</w:t>
      </w:r>
    </w:p>
    <w:p w:rsidR="000518C2" w:rsidRPr="009A0F14" w:rsidRDefault="000518C2" w:rsidP="004D438B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Это следует из положений подпункта 42 пункта 2 статьи 346.5 НК.</w:t>
      </w:r>
    </w:p>
    <w:p w:rsidR="000518C2" w:rsidRPr="009A0F14" w:rsidRDefault="000518C2" w:rsidP="004D438B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 xml:space="preserve">Инвентаризацию поголовья птицы нужно проводить не реже чем один раз в квартал (п. 54 Методических рекомендаций, утвержденных приказом Минсельхоза </w:t>
      </w:r>
      <w:r w:rsidRPr="009A0F14">
        <w:rPr>
          <w:rFonts w:eastAsiaTheme="minorHAnsi"/>
          <w:sz w:val="28"/>
          <w:lang w:eastAsia="en-US"/>
        </w:rPr>
        <w:lastRenderedPageBreak/>
        <w:t>от 02.02.2004 № 73). Однако для расчета ЕСХН норму потерь достаточно определять дважды:</w:t>
      </w:r>
    </w:p>
    <w:p w:rsidR="000518C2" w:rsidRPr="009A0F14" w:rsidRDefault="000518C2" w:rsidP="004D438B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•</w:t>
      </w:r>
      <w:r w:rsidRPr="009A0F14">
        <w:rPr>
          <w:rFonts w:eastAsiaTheme="minorHAnsi"/>
          <w:sz w:val="28"/>
          <w:lang w:eastAsia="en-US"/>
        </w:rPr>
        <w:tab/>
        <w:t>по состоянию на 30 июня – за полугодие;</w:t>
      </w:r>
    </w:p>
    <w:p w:rsidR="000518C2" w:rsidRPr="009A0F14" w:rsidRDefault="000518C2" w:rsidP="004D438B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•</w:t>
      </w:r>
      <w:r w:rsidRPr="009A0F14">
        <w:rPr>
          <w:rFonts w:eastAsiaTheme="minorHAnsi"/>
          <w:sz w:val="28"/>
          <w:lang w:eastAsia="en-US"/>
        </w:rPr>
        <w:tab/>
        <w:t>по состоянию на 31 декабря – за год.</w:t>
      </w:r>
    </w:p>
    <w:p w:rsidR="000518C2" w:rsidRPr="009A0F14" w:rsidRDefault="000518C2" w:rsidP="004D438B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Это объясняется порядком начисления и уплаты ЕСХН. За первое полугодие организация перечисляет авансовый платеж, рассчитанный исходя из налоговой базы, сформированной за первые шесть месяцев отчетного года. По итогам календарного года организация рассчитывает окончательную сумму налога и перечисляет ее в бюджет за вычетом авансового платежа. То есть в течение года организация дважды определяет налоговую базу и сумму ЕСХН к уплате. А раз так, организации достаточно рассчитать норму падежа на 30 июня за отчетный период и на 31 декабря за налоговый период.</w:t>
      </w:r>
    </w:p>
    <w:p w:rsidR="000518C2" w:rsidRPr="009A0F14" w:rsidRDefault="000518C2" w:rsidP="00D1005C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Это следует из положений статей 346.7, 346.9, 346.10 НК.</w:t>
      </w:r>
    </w:p>
    <w:p w:rsidR="000518C2" w:rsidRPr="009A0F14" w:rsidRDefault="000518C2" w:rsidP="004D438B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>Для расчета нормы падежа под поголовьем следует понимать фактическое количество голов, поступивших и учтенных в соответствующей группе птицы (животных), за первое полугодие и за календарный год.</w:t>
      </w:r>
    </w:p>
    <w:p w:rsidR="000518C2" w:rsidRPr="009A0F14" w:rsidRDefault="000518C2" w:rsidP="004D438B">
      <w:pPr>
        <w:ind w:firstLine="709"/>
        <w:jc w:val="both"/>
        <w:rPr>
          <w:rFonts w:eastAsiaTheme="minorHAnsi"/>
          <w:sz w:val="28"/>
          <w:lang w:eastAsia="en-US"/>
        </w:rPr>
      </w:pPr>
      <w:r w:rsidRPr="009A0F14">
        <w:rPr>
          <w:rFonts w:eastAsiaTheme="minorHAnsi"/>
          <w:sz w:val="28"/>
          <w:lang w:eastAsia="en-US"/>
        </w:rPr>
        <w:t xml:space="preserve">Данные, необходимые для расчета, </w:t>
      </w:r>
      <w:r w:rsidR="004D438B" w:rsidRPr="009A0F14">
        <w:rPr>
          <w:rFonts w:eastAsiaTheme="minorHAnsi"/>
          <w:sz w:val="28"/>
          <w:lang w:eastAsia="en-US"/>
        </w:rPr>
        <w:t xml:space="preserve"> нужно взять </w:t>
      </w:r>
      <w:r w:rsidRPr="009A0F14">
        <w:rPr>
          <w:rFonts w:eastAsiaTheme="minorHAnsi"/>
          <w:sz w:val="28"/>
          <w:lang w:eastAsia="en-US"/>
        </w:rPr>
        <w:t xml:space="preserve"> из аналитического учета движения (прихода, выбытия, перемещения) и наличия поголовья. Такой учет организация обязана вести в соответствии с Методическими рекомендациями, утвержденными приказом Минсельхоза от 02.02.2004 № 73, Методическими рекомендациями, утвержденными приказом Минсельхоза от 06.06.2003 № 792, постановлением Правительства от 15.07.2009 № 560 и подпунктом 42 пункта 2 статьи 346.5 НК.</w:t>
      </w:r>
    </w:p>
    <w:p w:rsidR="004D438B" w:rsidRPr="009A0F14" w:rsidRDefault="004D438B" w:rsidP="004D438B">
      <w:pPr>
        <w:ind w:firstLine="709"/>
        <w:jc w:val="both"/>
        <w:rPr>
          <w:rFonts w:eastAsiaTheme="minorHAnsi"/>
          <w:sz w:val="28"/>
          <w:lang w:eastAsia="en-US"/>
        </w:rPr>
      </w:pPr>
    </w:p>
    <w:p w:rsidR="004A6B3B" w:rsidRPr="009A0F14" w:rsidRDefault="009A18CC">
      <w:pPr>
        <w:jc w:val="both"/>
        <w:rPr>
          <w:rFonts w:eastAsia="Times New Roman"/>
          <w:b/>
          <w:sz w:val="28"/>
        </w:rPr>
      </w:pPr>
      <w:r w:rsidRPr="009A0F14">
        <w:rPr>
          <w:rFonts w:eastAsia="Times New Roman"/>
          <w:b/>
          <w:sz w:val="28"/>
        </w:rPr>
        <w:t>Перечень расходов по ЕСХН, которые можно учесть при налогообложении на основании писем Министерства Финансов РФ, налоговой службы или судебных решений:</w:t>
      </w:r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01"/>
        <w:gridCol w:w="6262"/>
      </w:tblGrid>
      <w:tr w:rsidR="004A6B3B" w:rsidRPr="009A0F14" w:rsidTr="00D1005C">
        <w:trPr>
          <w:divId w:val="2074159601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A0F14">
              <w:rPr>
                <w:b/>
                <w:sz w:val="28"/>
              </w:rPr>
              <w:t>Наименование (характер)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A0F14">
              <w:rPr>
                <w:b/>
                <w:sz w:val="28"/>
              </w:rPr>
              <w:t>Комментарий (основание, документ)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A0F14">
              <w:rPr>
                <w:b/>
                <w:sz w:val="28"/>
              </w:rPr>
              <w:t>Основные средства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Покупка ОС для производственных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 1 п. 2 ст. 346.5 НК, письма Минфина от 30.10.2017 № 03-11-06/1/71187, от 27.07.2015 № 03-11-06/1/42969, от 02.12.2014 № 03-11-11/61465 и др.)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Закладка и выращивание многолетних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 1 п. 2 ст. 346.5 НК, п. 1 письма Минфина от 18.07.2013 № 03-11-06/1/28279)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Ремонт и содержание ОС непроизводственного назначения (баня, туалет, столовая, общежитие и т. 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Таких расходов в пункте 2 статьи 346.5 НК нет (письмо Минфина от 09.08.2013 № 03-11-06/2/32263) 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Демонтаж 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Таких расходов в пункте 2 статьи </w:t>
            </w:r>
            <w:r w:rsidRPr="009A0F14">
              <w:rPr>
                <w:sz w:val="28"/>
              </w:rPr>
              <w:lastRenderedPageBreak/>
              <w:t>346.5 НК нет (письмо Минфина от 07.09.2007 № 03-11-04/1/21)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>Содержание законсервированных 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учесть, если ОС не использовались длительное время. Такие расходы экономически не </w:t>
            </w:r>
            <w:proofErr w:type="spellStart"/>
            <w:r w:rsidRPr="009A0F14">
              <w:rPr>
                <w:sz w:val="28"/>
              </w:rPr>
              <w:t>обоснованны</w:t>
            </w:r>
            <w:proofErr w:type="spellEnd"/>
            <w:r w:rsidRPr="009A0F14">
              <w:rPr>
                <w:sz w:val="28"/>
              </w:rPr>
              <w:t xml:space="preserve"> (п. 1 ст. 252 НК). В арбитражной практике есть решения, в которых суды вставали на сторону налоговой инспекции (см., например, определение Верховного суда от 28.09.2016 № 303-КГ16-11734)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Остаточная стоимость ОС за время простоя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Такие расходы не направлены на получение дохода (п. 1 ст. 252 НК). В арбитражной практике есть решения, в которых суды вставали на сторону налоговой инспекции (см., например, постановление ФАС Дальневосточного округа от 17.06.2013 № Ф03-2122/2013)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Ремонт и содержание ОС, если они не эксплуатировались из-за моратория властей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Спорно. </w:t>
            </w:r>
            <w:r w:rsidRPr="009A0F14">
              <w:rPr>
                <w:sz w:val="28"/>
              </w:rPr>
              <w:t xml:space="preserve">Такие расходы экономически </w:t>
            </w:r>
            <w:proofErr w:type="spellStart"/>
            <w:r w:rsidRPr="009A0F14">
              <w:rPr>
                <w:sz w:val="28"/>
              </w:rPr>
              <w:t>обоснованны</w:t>
            </w:r>
            <w:proofErr w:type="spellEnd"/>
            <w:r w:rsidRPr="009A0F14">
              <w:rPr>
                <w:sz w:val="28"/>
              </w:rPr>
              <w:t>, даже если ОС не используются в предпринимательской деятельности (п. 1 ст. 252 НК). Например, если Правительство ввело мораторий на вылов краба в прибрежной зоне. В арбитражной практике есть решения, в которых суды вставали на сторону налогоплательщиков (см., например, постановление Арбитражного суда Северо-Западного округа от 06.03.2015 № Ф07-515/2015)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Достройка незавершенного строительства, внесенного в уставный капитал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 1 п. 2 ст. 346.5 НК, письмо Минфина от 14.02.2008 № 03-11-04/1/5)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Остаточная стоимость ОС, внесенного в уставный капитал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Спорно. </w:t>
            </w:r>
            <w:r w:rsidRPr="009A0F14">
              <w:rPr>
                <w:sz w:val="28"/>
              </w:rPr>
              <w:t>Такие расходы можно учесть, так как вклад в уставный капитал ОС – возмездная сделка (подп. 1 п. 2 ст. 346.5 НК, письмо Минфина от 22.01.1999 № 04-02-05/1). Но поскольку такие затраты в пункте 2 статьи 346.5 НК прямо не указаны, не исключены споры с налоговой инспекцией. В арбитражной практике есть решения, в которых суды вставали на сторону налогоплательщиков (см., например, определение ВАС от 23.12.2010 № ВАС-</w:t>
            </w:r>
            <w:r w:rsidRPr="009A0F14">
              <w:rPr>
                <w:sz w:val="28"/>
              </w:rPr>
              <w:lastRenderedPageBreak/>
              <w:t>14141/10, постановление ФАС Уральского округа от 19.04.2010 № Ф09-5943/09-С2)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>Остаточная стоимость ОС, полученных при реорганизации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Спорно. </w:t>
            </w:r>
            <w:r w:rsidRPr="009A0F14">
              <w:rPr>
                <w:sz w:val="28"/>
              </w:rPr>
              <w:t>Такие расходы можно учесть, так как к новой организации переходят в соответствующих объемах расходы на приобретение, сооружение или изготовление ОС реорганизованной компании (подп. 1 п. 2 ст. 346.5 НК). Но поскольку такие затраты в пункте 2 статьи 346.5 НК прямо не указаны, не исключены споры с налоговой инспекцией. В арбитражной практике есть решения, в которых судьи вставали на сторону налогоплательщиков (см., например, постановления Президиума ВАС от 01.09.2009 № 3371/09, Арбитражного суда Волго-Вятского округа от 25.05.2017 № Ф01-1655/2017)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Остаточная стоимость ОС при его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Спорно. </w:t>
            </w:r>
            <w:r w:rsidRPr="009A0F14">
              <w:rPr>
                <w:sz w:val="28"/>
              </w:rPr>
              <w:t>Доходы от реализации ОС можно уменьшить на такие расходы на основании подпункта 1 пункта 1 статьи 268 НК. Даже если не истекли три года с момента учета расходов на его приобретение (п. 4 ст. 346.5 НК). Но поскольку такие затраты в пункте 2 статьи 346.5 НК прямо не указаны, не исключены споры с налоговой инспекцией. В арбитражной практике есть решения, в которых суды вставали на сторону налогоплательщиков (см., например, постановление Арбитражного суда Восточно-Сибирского округа от 25.03.2015 № Ф02-189/2015)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Расходы на </w:t>
            </w:r>
            <w:proofErr w:type="spellStart"/>
            <w:r w:rsidRPr="009A0F14">
              <w:rPr>
                <w:sz w:val="28"/>
              </w:rPr>
              <w:t>госрегистрацию</w:t>
            </w:r>
            <w:proofErr w:type="spellEnd"/>
            <w:r w:rsidRPr="009A0F14">
              <w:rPr>
                <w:sz w:val="28"/>
              </w:rPr>
              <w:t xml:space="preserve"> 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 1 п. 2 ст. 346.5 НК, письмо Минфина от 15.03.2005 № 03-03-02-04/2/4)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A0F14">
              <w:rPr>
                <w:b/>
                <w:sz w:val="28"/>
              </w:rPr>
              <w:t>Аренда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Фрахт 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 (подп. 4 п. 2 ст. 346.5 НК, п. 4 письма Минфина от 26.06.2009 № 03-11-06/1/24)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Аренда земли для выпаса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 (подп. 4 п. 2 ст. 346.5 НК, письмо Минфина от 22.07.2008 № 03-11-04/1/16)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Лизинговые платежи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 (подп. 4 п. 2 ст. 346.5 НК, письмо Минфина от 25.01.2006 № 03-11-04/1/3)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>Материальные расходы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Электроэнергия, ГСМ, запчасти для производственных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 5 п. 2 ст. 346.5 НК, письма Минфина от 01.09.2014 № 03-11-06/1/43546, от 09.08.2013 № 03-11-06/2/32263)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Посадочный материал, саженцы, удобрения, средства защиты растений, посев и уборка урожая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учесть. Расходы признаются по мере оплаты, независимо от ожидаемых сроков плодоношения. При этом расходы могут быть и за счет собственных, и за счет заемных средств (подп. 5 п. 2 ст. 346.5 НК, письмо Минфина от 19.06.2018 № 03-11-06/1/41917, п. 4 письма Минфина от 10.01.2018 № 03-11-06/1/149)</w:t>
            </w:r>
          </w:p>
        </w:tc>
      </w:tr>
      <w:tr w:rsidR="00FF3590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590" w:rsidRPr="009A0F14" w:rsidRDefault="00FF3590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Расходы на приобретение покупных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590" w:rsidRPr="009A0F14" w:rsidRDefault="00FF3590">
            <w:pPr>
              <w:pStyle w:val="a5"/>
              <w:spacing w:before="0" w:beforeAutospacing="0" w:after="0" w:afterAutospacing="0"/>
              <w:rPr>
                <w:b/>
                <w:bCs/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учесть </w:t>
            </w:r>
            <w:r w:rsidRPr="009A0F14">
              <w:rPr>
                <w:bCs/>
                <w:sz w:val="28"/>
              </w:rPr>
              <w:t>сразу после оплаты приобретенных товаров поставщику (абз.4 подп.2 п.5 ст.346.5 НК)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Разведка воды, обустройство скважин для содержания скота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 (подп. 5 п. 2 ст. 346.5 НК, письмо Минфина от 22.07.2008 № 03-11-04/1/16)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Стройматериалы для ремонта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 (подп. 5 п. 2 ст. 346.5 НК, письмо Минфина от 22.07.2008 № 03-11-04/1/16)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Доставка готовой продукции с промысла в порт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 (подп. 5 п. 2 ст. 346.5 НК, письма ФНС от 24.09.2010 № ШС-37-3/11920, от 04.10.2010 № ЯК-37-3/12573)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Транспортировка, погрузо-разгрузочные работы готовой продукции, сырья, запчастей, инструментов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Хранение готовой продукции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Освидетельствование судов после ремонта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 (подп. 5 п. 2 ст. 346.5 НК, письмо Минфина от 24.02.2014 № 03-11-06/1/7589)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Стоянка и швартовка судов у причала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Дезинфекция и дератизация цехов, автомобилей, контейнеров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Услуги крана при постановке судов на стапеля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Потери сырья и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 xml:space="preserve">учесть. Но только в пределах норм </w:t>
            </w:r>
            <w:r w:rsidRPr="009A0F14">
              <w:rPr>
                <w:sz w:val="28"/>
              </w:rPr>
              <w:lastRenderedPageBreak/>
              <w:t>естественной убыли (подп. 5 п. 2 ст. 346.5 НК, письмо Минфина от 19.03.2008 № 03-11-04/1/6)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>Продукция собственного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Затраты на производство такой продукции уже учтены в материальных расходах (п. 2 письма Минфина от 14.09.2012 № 03-11-06/1/19)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Услуги по предоставлению работников сторонними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Таких расходов в пункте 2 статьи 346.5 НК нет (письмо Минфина от 21.07.2016 № 03-11-11/42826, постановление Арбитражного суда Дальневосточного округа от 25.01.2018 № Ф03-5157/2017)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Плата за пользование правами на селекционные достижения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Таких расходов в пункте 2 статьи 346.5 НК нет (письмо Минфина от 07.09.2007 № 03-11-04/1/21)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Благоустройство территории (дороги, тротуары, цветники, памятники и т. 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Спорно. </w:t>
            </w:r>
            <w:r w:rsidRPr="009A0F14">
              <w:rPr>
                <w:sz w:val="28"/>
              </w:rPr>
              <w:t>Минфин считает, что такие расходы нельзя учесть. Они не направлены на получение дохода (п. 3 ст. 346.5, п. 1 ст. 252 НК). Нет таких затрат и в пункте 2 статьи 346.5, и в статье 254 НК (письма Минфина от 25.01.2006 № 03-11-04/1/3, от 09.11.2006 № 03-11-04/1/21). В арбитражной практике есть решения, в которых суды вставали на сторону налогоплательщиков (см., например, постановление ФАС Уральского округа от 14.12.2009 № Ф09-9879/09-С3)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Утилизация бытовых отходов, вывоз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Спорно</w:t>
            </w:r>
            <w:r w:rsidRPr="009A0F14">
              <w:rPr>
                <w:sz w:val="28"/>
              </w:rPr>
              <w:t>. Такие затраты можно учесть в материальных расходах. Но поскольку таких затрат в пункте 2 статьи 346.5 НК нет, не исключены споры с налоговой инспекцией. В арбитражной практике есть решения, в которых суды вставали на сторону налогоплательщиков (см., например, постановление ФАС Поволжского округа от 04.10.2007 по делу № А65-29298/06)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Литература, печатные издания, пресса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Спорно</w:t>
            </w:r>
            <w:r w:rsidRPr="009A0F14">
              <w:rPr>
                <w:sz w:val="28"/>
              </w:rPr>
              <w:t xml:space="preserve">. По мнению Минфина, такие расходы нельзя учесть. Их в пункте 2 статьи 346.5 НК нет (письмо Минфина от 07.09.2007 № 03-11-04/1/21). В арбитражной практике есть решения, в которых суды вставали на сторону налоговой инспекции (см., например, постановление ФАС </w:t>
            </w:r>
            <w:r w:rsidRPr="009A0F14">
              <w:rPr>
                <w:sz w:val="28"/>
              </w:rPr>
              <w:lastRenderedPageBreak/>
              <w:t>Уральского округа от 05.08.2011 № Ф09-4386/11). Но есть и суды, которые поддержали налогоплательщика. Такие затраты можно учесть в материальных расходах (см., например, постановление ФАС Поволжского округа от 04.10.2007 по делу № А65-29298/06)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>Медицинский осмотр иностранных рабочих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Таких расходов в пункте 2 статьи 346.5 НК нет. В арбитражной практике есть решения, в которых суды вставали на сторону налоговой инспекции (см., например, постановление ФАС Уральского округа от 05.08.2011 № Ф09-4386/11)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Участие в аукционах на приобретение квот на вылов водных биоресурсов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Спорно</w:t>
            </w:r>
            <w:r w:rsidRPr="009A0F14">
              <w:rPr>
                <w:sz w:val="28"/>
              </w:rPr>
              <w:t>. По мнению Минфина и налоговой службы, такие расходы нельзя учесть. Ведь их нет в пункте 2 статьи 346.5 НК (письма Минфина от 30.07.2010 № 03-11-06/1/19, от 28.10.2016 № 03-11-06/1/63014, ФНС от 23.07.2012 № ЕД-4-3/12118). В арбитражной практике есть решения, в которых суды вставали на сторону налогоплательщиков. Такие затраты можно учесть в материальных расходах (см., например, определение ВАС от 29.10.2013 № ВАС-11607/13)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Пусконаладочные работы ККТ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Спорно</w:t>
            </w:r>
            <w:r w:rsidRPr="009A0F14">
              <w:rPr>
                <w:sz w:val="28"/>
              </w:rPr>
              <w:t>. Такие затраты можно учесть в материальных расходах. Но поскольку таких затрат в пункте 2 статьи 346.5 НК нет, не исключены споры с налоговой инспекцией. В арбитражной практике есть решения, в которых суды вставали на сторону налогоплательщиков (см., например, постановление ФАС Уральского округа от 14.12.2009 № Ф09-9879/09-С3)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Расходы в УГИБДД, на услуги рынка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Расходы по торговым точкам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Расходы на объявления по трудоустройству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Фотоуслуги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Расходы на переплет карточек, пластиковые карты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Услуги по управлению организацией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Таких расходов в пункте 2 статьи 346.5 НК нет (письмо УФНС по Москве от 14.12.2004 № 21-09/81702)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Затраты на незавершенное производство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 xml:space="preserve">Расходы на производство готовой продукции до перехода на </w:t>
            </w:r>
            <w:proofErr w:type="spellStart"/>
            <w:r w:rsidRPr="009A0F14">
              <w:rPr>
                <w:sz w:val="28"/>
              </w:rPr>
              <w:t>спецрежим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A0F14">
              <w:rPr>
                <w:b/>
                <w:sz w:val="28"/>
              </w:rPr>
              <w:t>Оплата труда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Зарплата, премия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 6 п. 2 ст. 346.5 НК, письма Минфина от 20.11.2013 № 03-11-06/1/50026, от 09.08.2013 № 03-11-06/2/32263)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Зарплата руководителю – единственному учредителю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Нельзя </w:t>
            </w:r>
            <w:r w:rsidRPr="009A0F14">
              <w:rPr>
                <w:sz w:val="28"/>
              </w:rPr>
              <w:t>учесть. Такой руководитель не может сам себе выплачивать зарплату (письмо Минфина от 17.10.2014 № 03-11-11/52558)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Премия уволенным сотрудникам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Нельзя </w:t>
            </w:r>
            <w:r w:rsidRPr="009A0F14">
              <w:rPr>
                <w:sz w:val="28"/>
              </w:rPr>
              <w:t>учесть, поскольку трудовых отношений уже нет (письмо Минфина от 20.11.2013 № 03-11-06/1/50026)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Услуги по гражданско-правовому договору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 6 п. 2 ст. 346.5 НК, письмо Минфина от 07.09.2007 № 03-11-04/1/21)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Резерв на оплату отпусков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 6 п. 2 ст. 346.5 НК, письмо Минфина от 22.07.2008 № 03-11-04/1/16)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Проезд сотрудников от места жительства к месту работы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учесть, если такие расходы предусмотрены трудовым, коллективным договором (подп. 6 п. 2 ст. 346.5 НК, письмо Минфина от 16.07.2015 № 03-11-06/1/40977)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Проезд членов экипажа к местам промысла, стоянкам судов в иностранных портах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учесть, если такие расходы предусмотрены трудовым, коллективным договором (подп. 6 п. 2 ст. 346.5 НК, п. 3 письма Минфина от 22.12.2016 № 03-04-06/77047)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Суточные в иностранной валюте экипажу на судне в заграничном плавании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учесть, если такие расходы предусмотрены трудовым, коллективным договором (подп. 6 п. 2 ст. 346.5 НК, п. 3 письма Минфина от 26.06.2009 № 03-11-06/1/24)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Выплата при расторжении трудовых договоров по соглашению сторон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Спорно. </w:t>
            </w:r>
            <w:r w:rsidRPr="009A0F14">
              <w:rPr>
                <w:sz w:val="28"/>
              </w:rPr>
              <w:t xml:space="preserve">По мнению Минфина, такие выплаты можно учесть, если они предусмотрены соглашением о расторжении договора. Однако при значительном размере выплат и их явном несоответствии обстоятельствам, характеризующим трудовую деятельность сотрудника, налогоплательщик должен доказать оправданность такой выплаты (подп. 6 п. 2 </w:t>
            </w:r>
            <w:r w:rsidRPr="009A0F14">
              <w:rPr>
                <w:sz w:val="28"/>
              </w:rPr>
              <w:lastRenderedPageBreak/>
              <w:t>ст. 346.5 НК, письмо от 13.05.2016 № 03-11-06/1/27673, п. 2 письма от 09.03.2017 № 03-04-06/13116). В арбитражной практике есть решения, в которых суды вставали на сторону налоговой инспекции (см., например, определение Верховного суда от 05.05.2017 № 307-КГ17-428)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>Алименты, выплаты по исполнительным листам, другие удержания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 6 п. 2 ст. 346.5 НК, письмо Минфина от 27.01.2014 № 03-11-06/1/2726)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A0F14">
              <w:rPr>
                <w:b/>
                <w:sz w:val="28"/>
              </w:rPr>
              <w:t>Налоги, неналоговые платежи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Налоги, сборы и таможенные платежи, от уплаты которых плательщики ЕСХН не освобождены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учесть. Например, транспортный налог (подп. 11 и 23 п. 2 ст. 346.5 НК, письмо Минфина от 14.12.2010 № 03-11-06/3/26)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Налоги, пени, штрафы, начисленные до перехода на </w:t>
            </w:r>
            <w:proofErr w:type="spellStart"/>
            <w:r w:rsidRPr="009A0F14">
              <w:rPr>
                <w:sz w:val="28"/>
              </w:rPr>
              <w:t>спецрежим</w:t>
            </w:r>
            <w:proofErr w:type="spellEnd"/>
            <w:r w:rsidRPr="009A0F14">
              <w:rPr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Нельзя </w:t>
            </w:r>
            <w:r w:rsidRPr="009A0F14">
              <w:rPr>
                <w:sz w:val="28"/>
              </w:rPr>
              <w:t xml:space="preserve">учесть (подп. 23 п. 2 ст. 346.5 НК). Даже если налоги, пени, штрафы уплачены в период применения </w:t>
            </w:r>
            <w:proofErr w:type="spellStart"/>
            <w:r w:rsidRPr="009A0F14">
              <w:rPr>
                <w:sz w:val="28"/>
              </w:rPr>
              <w:t>спецрежима</w:t>
            </w:r>
            <w:proofErr w:type="spellEnd"/>
            <w:r w:rsidRPr="009A0F14">
              <w:rPr>
                <w:sz w:val="28"/>
              </w:rPr>
              <w:t>. При этом таких расходов, как пени и штрафы, в пункте 2 статьи 346.5 НК нет. В арбитражной практике есть решения, в которых суды вставали на сторону налоговой инспекции (см., например, постановление Двенадцатого арбитражного апелляционного суда от 17.09.2012 по делу № А57-8607/2012)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НДС, уплаченный поставщикам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 8 п. 2 ст. 346.5 НК, письмо Минфина от 19.03.2008 № 03-11-04/1/6)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НДС, предъявленный покупателям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Нельзя </w:t>
            </w:r>
            <w:r w:rsidRPr="009A0F14">
              <w:rPr>
                <w:sz w:val="28"/>
              </w:rPr>
              <w:t xml:space="preserve">учесть (подп. 23 п. 2 ст. 346.5 НК) 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НДС, уплаченный налоговым агентом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учесть, если налог уплачен из собственных денег (подп. 8 п. 2 ст. 346.5 НК, письмо Минфина от 31.05.2013 № 03-07-08/19988)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НДФЛ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 в расходах на оплату труда (подп. 6 п. 2 ст. 346.5 НК, письма Минфина от 30.09.2008 № 03-11-04/1/20, от 19.08.2008 № 03-11-04/1/19)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>ЕСХН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Нельзя </w:t>
            </w:r>
            <w:r w:rsidRPr="009A0F14">
              <w:rPr>
                <w:sz w:val="28"/>
              </w:rPr>
              <w:t>учесть (подп. 23 п. 2 ст. 346.5 НК). Не учитываются и авансы по налогу. Таких расходов в пункте 2 статьи 346.5 НК нет. В арбитражной практике есть решения, в которых суды вставали на сторону налоговой инспекции (см., например, постановление Арбитражного суда Дальневосточного округа от 21.01.2015 № Ф03-6049/2014)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Плата за загрязнение окружающей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 в материальных расходах. Но только в пределах норматива (подп. 5 п. 2 ст. 346.5 НК, письмо Минфина от 17.12.2007 № 03-11-04/1/32, постановление ФАС Северо-Кавказского округа от 10.10.2013 по делу № А32-37132/2012)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Портовые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 43 п. 2 ст. 346.5 НК). Перечни сборов установлены:</w:t>
            </w:r>
          </w:p>
          <w:p w:rsidR="004A6B3B" w:rsidRPr="009A0F14" w:rsidRDefault="009A18CC">
            <w:pPr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8"/>
              </w:rPr>
            </w:pPr>
            <w:r w:rsidRPr="009A0F14">
              <w:rPr>
                <w:rFonts w:eastAsia="Times New Roman"/>
                <w:sz w:val="28"/>
              </w:rPr>
              <w:t>в морских портах – приказом Минтранса от 31.10.2012 № 387;</w:t>
            </w:r>
          </w:p>
          <w:p w:rsidR="004A6B3B" w:rsidRPr="009A0F14" w:rsidRDefault="009A18CC">
            <w:pPr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8"/>
              </w:rPr>
            </w:pPr>
            <w:r w:rsidRPr="009A0F14">
              <w:rPr>
                <w:rFonts w:eastAsia="Times New Roman"/>
                <w:sz w:val="28"/>
              </w:rPr>
              <w:t>в речных портах – приказом Минтранса от 04.06.2009 № 90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Плата за пользование автодорогами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учесть, если грузовой автомобиль свыше 12 тонн зарегистрирован в системе «Платон» (подп. 45 п. 2 ст. 346.5 НК). Перечень автодорог утвержден постановлением Правительства от 17.11.2010 № 928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Реструктурированная задолженность по налогам и сборам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в момент погашения (подп. 23 п. 2 ст. 346.5 НК, письмо Минфина от 17.11.2014 № 03-11-06/1/58088)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Кредиты, займы, банковские услуги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Проценты по кредиту, займу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 (подп. 9 п. 2 ст. 346.5 НК, п. 2 письма Минфина от 10.01.2018 № 03-11-06/1/149, письмо Минфина от 15.03.2005 № 03-03-02-04/2/4)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Проценты по векселю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 xml:space="preserve">учесть (подп. 9 п. 2 ст. 346.5 НК, письмо Минфина от 16.07.2004 № 03-03-05/1/83) 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Кредиты, займы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Нельзя </w:t>
            </w:r>
            <w:r w:rsidRPr="009A0F14">
              <w:rPr>
                <w:sz w:val="28"/>
              </w:rPr>
              <w:t xml:space="preserve">учесть, если основная сумма кредита не учтена в доходах. Так считают некоторые суды (см., например, постановление ФАС Уральского </w:t>
            </w:r>
            <w:r w:rsidRPr="009A0F14">
              <w:rPr>
                <w:sz w:val="28"/>
              </w:rPr>
              <w:lastRenderedPageBreak/>
              <w:t>округа от 11.02.2013 № Ф09-28/13)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>Товарный заем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Нельзя </w:t>
            </w:r>
            <w:r w:rsidRPr="009A0F14">
              <w:rPr>
                <w:sz w:val="28"/>
              </w:rPr>
              <w:t>учесть. При этом доходы по договору товарного займа не включаются в доходы при определении объекта налогообложения (п. 1–2 письма Минфина от 10.01.2018 № 03-11-06/1/149)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Неустойка за просроченные проценты, обслуживание кредита, просроченные долги по кредитным договорам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Таких расходов в пункте 2 статьи 346.5 НК нет. В арбитражной практике есть решения, в которых суды вставали на сторону налоговой инспекции (см., например, постановление Арбитражного суда Поволжского округа от 14.09.2017 № Ф06-24770/2017)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Вознаграждение за банковскую гарантию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учесть, если гарантия предоставлена в целях обеспечения исполнения обязательств (подп. 9 п. 2 ст. 346.5 НК, письмо Минфина от 01.08.2005 № 03-03-04/1/111, постановление Арбитражного суда Северо-Западного округа от 23.10.2015 по делу № А42-9315/2014)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A0F14">
              <w:rPr>
                <w:b/>
                <w:sz w:val="28"/>
              </w:rPr>
              <w:t>Имущественные права, ценные бумаги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Расходы, связанные с реализацией имущественных прав, долей, 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В главе 26.1 НК нет порядка уменьшения доходов от реализации имущественных прав на связанные с этим расходы. Нет таких расходов и в пункте 2 статьи 346.5 НК (письмо Минфина от 17.12.2007 № 03-11-04/1/32)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Приобретение имущественных прав на земельные участки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учесть. При этом </w:t>
            </w:r>
            <w:proofErr w:type="spellStart"/>
            <w:r w:rsidRPr="009A0F14">
              <w:rPr>
                <w:sz w:val="28"/>
              </w:rPr>
              <w:t>засеянность</w:t>
            </w:r>
            <w:proofErr w:type="spellEnd"/>
            <w:r w:rsidRPr="009A0F14">
              <w:rPr>
                <w:sz w:val="28"/>
              </w:rPr>
              <w:t xml:space="preserve"> земельных участков значения не имеет (подп. 31 п. 2 ст. 346.5 НК, письмо Минфина от 10.02.2014 № 03-11-11/5154)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Приобретение векселя для перепродажи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Спорно. </w:t>
            </w:r>
            <w:r w:rsidRPr="009A0F14">
              <w:rPr>
                <w:sz w:val="28"/>
              </w:rPr>
              <w:t xml:space="preserve">По мнению налоговой службы, такие расходы нельзя учесть. Их нет в пункте 2 статьи 346.5 НК (письмо ФНС от 21.02.2005 № 22-1-11/221). В арбитражной практике есть решения, в которых суды вставали на сторону налогоплательщиков. Такие расходы можно учесть в затратах на основании подпункта 24 пункта 2 статьи 346.5 НК. Ведь в этом случае вексель будет товаром (см., например, </w:t>
            </w:r>
            <w:r w:rsidRPr="009A0F14">
              <w:rPr>
                <w:sz w:val="28"/>
              </w:rPr>
              <w:lastRenderedPageBreak/>
              <w:t>постановление ФАС Северо-Кавказского округа от 10.02.2014 по делу № А63-9981/2012)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>Приобретение акций не для перепродажи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Таких расходов в пункте 2 статьи 346.5 НК нет. В арбитражной практике есть решения, в которых суды вставали на сторону налоговой инспекции (см., например, постановление ФАС Северо-Кавказского округа от 30.04.2010 по делу № А32-28462/2009-4/475)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Услуги по ведению и хранению реестра владельцев именных ценных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Таких расходов в пункте 2 статьи 346.5 НК нет (письмо Минфина от 07.09.2007 № 03-11-04/1/21)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9A0F14">
              <w:rPr>
                <w:b/>
                <w:sz w:val="28"/>
              </w:rPr>
              <w:t>Другие расходы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Командировочные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 (подп. 13 п. 2 ст. 346.5 НК, письмо Минфина от 22.07.2008 № 03-11-04/1/16)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Услуги нотариуса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учесть. Но только в пределах утвержденных тарифов (подп. 14 п. 2 ст. 346.5 НК, письмо Минфина от 16.07.2008 № 03-11-04/1/14)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Аудит, бухгалтерские и сопутствующие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учесть, если услуги оказаны организациями или аудиторами, имеющими соответствующую лицензию (подп. 15 п. 2 ст. 346.5 НК, письмо Минфина от 09.12.2004 № 03-03-02-04/1/77)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Членские взносы в ревизионный союз сельхозкооперативов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Таких расходов в пункте 2 статьи 346.5 НК нет (письмо Минфина от 08.08.2016 № 03-11-06/1/46384)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Лицензии на право лова в исключительной экономической зоне других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Таких расходов в пункте 2 статьи 346.5 НК нет (письмо Минфина от 17.02.2010 № 03-11-06/1/07)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Мобильная связь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учесть, если телефон используется в деятельности, направленной на получение дохода (подп. 18 п. 2 ст. 346.5 НК, письмо Минфина от 22.07.2008 № 03-11-04/1/16)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Участие в выставках и ярмарках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Спорно. </w:t>
            </w:r>
            <w:r w:rsidRPr="009A0F14">
              <w:rPr>
                <w:sz w:val="28"/>
              </w:rPr>
              <w:t xml:space="preserve">Такие расходы можно учесть в затратах на рекламу на основании подпункта 20 пункта 2 статьи 346.5, пункта 3 статьи 346.5 НК. </w:t>
            </w:r>
            <w:r w:rsidRPr="009A0F14">
              <w:rPr>
                <w:sz w:val="28"/>
              </w:rPr>
              <w:lastRenderedPageBreak/>
              <w:t>Поскольку таких расходов в пункте 2 статьи 346.5 НК нет, не исключены споры с налоговой инспекцией. В арбитражной практике есть решения, в которых суды вставали на сторону налогоплательщиков (см., например, постановление ФАС Уральского округа от 01.09.2009 № Ф09-6417/09-С3)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>Питание сотрудников, пасущих скот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учесть. Ведь услуги по выпасу скота есть по коду 01.62 в классификаторе ОКВЭД2. Такие выводы следуют из подпункта 22 пункта 2 статьи 346.5 НК, письма Минфина от 09.12.2013 № 03-11-06/1/53647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Питание экипажей морских и речных 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Можно </w:t>
            </w:r>
            <w:r w:rsidRPr="009A0F14">
              <w:rPr>
                <w:sz w:val="28"/>
              </w:rPr>
              <w:t>учесть. Но в пределах рациона, утвержденного постановлением Правительства от 30.07.2009 № 628 (подп. 22.1 п. 2 ст. 346.5 НК, письмо Минфина от 24.03.2014 № 03-11-06/1/12669)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Административные санкции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Нельзя </w:t>
            </w:r>
            <w:r w:rsidRPr="009A0F14">
              <w:rPr>
                <w:sz w:val="28"/>
              </w:rPr>
              <w:t>учесть. Ведь в подпункте 28 пункта 2 статьи 346.5 НК речь идет о расходах в виде санкций за нарушение договорных и долговых обязательств. В арбитражной практике есть решения, в которых суды вставали на сторону налоговой инспекции (см., например, постановление Четырнадцатого арбитражного апелляционного суда от 02.11.2015 по делу № А05-6371/2015)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 xml:space="preserve">Неустойка за нарушение договора без решения суда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Нельзя </w:t>
            </w:r>
            <w:r w:rsidRPr="009A0F14">
              <w:rPr>
                <w:sz w:val="28"/>
              </w:rPr>
              <w:t>учесть (подп. 28 п. 2 ст. 346.5 НК). В арбитражной практике есть решения, в которых суды вставали на сторону налоговой инспекции (см., например, постановление Шестнадцатого арбитражного апелляционного суда от 29.06.2015 № 16АП-1125/2015)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Молодняк пушных зверей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 (подп. 32 п. 2 ст. 346.5 НК, письмо Минфина от 17.12.2007 № 03-11-04/1/32)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Сертификация продукции за пределами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учесть, если эти сертификаты признаны международными договорами России (подп. 35 п. 2 ст. 346.5 НК, письмо Минфина от 18.11.2013 № 03-11-06/1/49398) 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Плата за право пользования сертификатами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4A6B3B">
            <w:pPr>
              <w:rPr>
                <w:sz w:val="28"/>
              </w:rPr>
            </w:pP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lastRenderedPageBreak/>
              <w:t>Землеустроительные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 xml:space="preserve">Спорно. </w:t>
            </w:r>
            <w:r w:rsidRPr="009A0F14">
              <w:rPr>
                <w:sz w:val="28"/>
              </w:rPr>
              <w:t>Такие расходы можно учесть в затратах на основании подпункта 39 пункта 2 статьи 346.5 НК. Но поскольку таких расходов в пункте 2 статьи 346.5 НК нет, не исключены споры с налоговой инспекцией. В арбитражной практике есть решения, в которых суды вставали на сторону налогоплательщиков (см., например, постановление Десятого арбитражного апелляционного суда от 04.09.2013 № А41-10995/2011)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Участие в конкурсе на право поставки сельхозпродукции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учесть. Даже если налогоплательщик проиграл конкурс (подп. 41 п. 2 ст. 346.5 НК, письмо Минфина от 12.12.2006 № 03-11-04/1/25)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Потери от падежа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Нельзя</w:t>
            </w:r>
            <w:r w:rsidRPr="009A0F14">
              <w:rPr>
                <w:sz w:val="28"/>
              </w:rPr>
              <w:t xml:space="preserve"> учесть. Ведь нормы расходов в виде потерь от падежа рыбы постановлением Правительства от 15.07.2009 № 560 не установлены (подп. 42 п. 2 ст. 346.5 НК, письмо Минфина от 26.12.2016 № 03-11-06/1/78201)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sz w:val="28"/>
              </w:rPr>
              <w:t>Убытки от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9A18CC">
            <w:pPr>
              <w:pStyle w:val="a5"/>
              <w:spacing w:before="0" w:beforeAutospacing="0" w:after="0" w:afterAutospacing="0"/>
              <w:rPr>
                <w:sz w:val="28"/>
              </w:rPr>
            </w:pPr>
            <w:r w:rsidRPr="009A0F14">
              <w:rPr>
                <w:b/>
                <w:bCs/>
                <w:sz w:val="28"/>
              </w:rPr>
              <w:t>Можно</w:t>
            </w:r>
            <w:r w:rsidRPr="009A0F14">
              <w:rPr>
                <w:sz w:val="28"/>
              </w:rPr>
              <w:t xml:space="preserve"> учесть. Но только если убытки не компенсируются из бюджета (подп. 44 п. 2 ст. 346.5 НК, п. 2 письма Минфина от 18.07.2013 № 03-11-06/1/28279, п. 1 письма Минфина от 14.09.2012 № 03-11-06/1/19). Перечень чрезвычайных ситуаций есть в Межгосударственном стандарте, утвержденном постановлением Госстандарта от 25.05.1995 № 267</w:t>
            </w:r>
          </w:p>
        </w:tc>
      </w:tr>
      <w:tr w:rsidR="004A6B3B" w:rsidRPr="009A0F14" w:rsidTr="00D1005C">
        <w:trPr>
          <w:divId w:val="2074159601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3B" w:rsidRPr="009A0F14" w:rsidRDefault="0020702D">
            <w:pPr>
              <w:pStyle w:val="a5"/>
              <w:spacing w:before="0" w:beforeAutospacing="0" w:after="0" w:afterAutospacing="0"/>
              <w:rPr>
                <w:b/>
                <w:i/>
                <w:sz w:val="28"/>
              </w:rPr>
            </w:pPr>
            <w:r w:rsidRPr="009A0F14">
              <w:rPr>
                <w:b/>
                <w:i/>
                <w:sz w:val="28"/>
              </w:rPr>
              <w:t xml:space="preserve">Источник: Информационные системы Главбух, Гарант, Консультант </w:t>
            </w:r>
            <w:proofErr w:type="gramStart"/>
            <w:r w:rsidRPr="009A0F14">
              <w:rPr>
                <w:b/>
                <w:i/>
                <w:sz w:val="28"/>
              </w:rPr>
              <w:t>плюс</w:t>
            </w:r>
            <w:proofErr w:type="gramEnd"/>
            <w:r w:rsidRPr="009A0F14">
              <w:rPr>
                <w:b/>
                <w:i/>
                <w:sz w:val="28"/>
              </w:rPr>
              <w:t xml:space="preserve"> а также правовая база.</w:t>
            </w:r>
          </w:p>
          <w:p w:rsidR="00F274EA" w:rsidRPr="009A0F14" w:rsidRDefault="00F274EA" w:rsidP="00F274EA">
            <w:pPr>
              <w:outlineLvl w:val="1"/>
              <w:rPr>
                <w:rFonts w:eastAsia="Times New Roman"/>
                <w:b/>
                <w:bCs/>
                <w:color w:val="222222"/>
                <w:sz w:val="28"/>
              </w:rPr>
            </w:pPr>
            <w:r w:rsidRPr="009A0F14">
              <w:rPr>
                <w:rFonts w:eastAsia="Times New Roman"/>
                <w:b/>
                <w:bCs/>
                <w:color w:val="222222"/>
                <w:sz w:val="28"/>
              </w:rPr>
              <w:t>Правовая база: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Постановление, ГОСТ Госстандарта России от 25.05.1995 №№ 267, ГОСТ 22.0.03-97/ГОСТ Р 22.0.03-95 Безопасность в чрезвычайных ситуациях. Природные чрезвычайные ситуации. Термины и определения. ГОСТ 22.0.03-97/ГОСТ Р 22.0.03-95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Письмо Минфина России от 15.03.2005 № 03-03-02-04/2/4 Единый сельскохозяйственный налог: практика применения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Письмо Минфина России от 18.11.2013 № 03-11-06/1/49398 ЕСНХ: расходы, связанные с получением сертификатов соответствия продукции за пределами территории Российской Федерации, а также расходы на подтверждение права пользования таким сертификатом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lastRenderedPageBreak/>
              <w:t>Письмо Минфина России от 16.07.2015 № 03-11-06/1/40977 ЕСХН: возмещение стоимости проезда от места жительства к месту работы и от места работы к месту жительства лицам, не состоящим в трудовых отношениях с организацией-работодателем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Письмо Минфина России от 07.09.2007 № 03-11-04/1/21 ЕСХН: о порядке учета расходов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Письмо Минфина России от 30.09.2008 № 03-11-04/1/20 ЕСХН: определение расходов и начисление страховых взносов на обязательное пенсионное страхование организацией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Письмо Минфина России от 02.12.2014 № 03-11-11/61465 ЕСХН: основные средства приобретены в кредит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Письмо Минфина России от 10.01.2018 № 03-11-06/1/149 ЕСХН: получение и возврат товарного займа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Письмо Минфина России от 13.05.2016 № 03-11-06/1/27673 ЕСХН: расходы в виде выплат, произведенных при расторжении трудовых договоров по соглашению сторон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Письмо Минфина России от 17.10.2014 № 03-11-11/52558 ЕСХН: расходы в виде оплаты труда руководителя организации, исчисление страховых взносов и НДФЛ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Письмо Минфина России от 21.07.2016 № 03-11-11/42826 ЕСХН: расходы на оплату услуг по предоставлению работников сторонними организациями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rFonts w:eastAsia="Times New Roman"/>
                <w:color w:val="222222"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Письмо Минфина России от 22.01.1999 № 04-02-05/1</w:t>
            </w:r>
          </w:p>
          <w:p w:rsidR="00F274EA" w:rsidRPr="009A0F14" w:rsidRDefault="00F274EA" w:rsidP="00F274EA">
            <w:pPr>
              <w:numPr>
                <w:ilvl w:val="0"/>
                <w:numId w:val="4"/>
              </w:numPr>
              <w:ind w:left="0" w:firstLine="0"/>
              <w:rPr>
                <w:b/>
                <w:bCs/>
                <w:sz w:val="28"/>
              </w:rPr>
            </w:pPr>
            <w:r w:rsidRPr="009A0F14">
              <w:rPr>
                <w:rFonts w:eastAsia="Times New Roman"/>
                <w:color w:val="222222"/>
                <w:sz w:val="28"/>
              </w:rPr>
              <w:t>Письмо УФНС России по Москве от 14.12.2004 № 21-09/81702 Письмо УФНС РФ по г. Москве от 14.12.2004 № 21-09/81702</w:t>
            </w:r>
          </w:p>
        </w:tc>
      </w:tr>
    </w:tbl>
    <w:p w:rsidR="004A6B3B" w:rsidRPr="009A0F14" w:rsidRDefault="004A6B3B">
      <w:pPr>
        <w:divId w:val="962419531"/>
        <w:rPr>
          <w:rFonts w:eastAsia="Times New Roman"/>
          <w:sz w:val="28"/>
        </w:rPr>
      </w:pPr>
    </w:p>
    <w:p w:rsidR="00F274EA" w:rsidRPr="009A0F14" w:rsidRDefault="00F274EA">
      <w:pPr>
        <w:divId w:val="962419531"/>
        <w:rPr>
          <w:rFonts w:eastAsia="Times New Roman"/>
          <w:sz w:val="28"/>
        </w:rPr>
      </w:pPr>
    </w:p>
    <w:p w:rsidR="009A18CC" w:rsidRPr="009A0F14" w:rsidRDefault="009A18CC">
      <w:pPr>
        <w:divId w:val="962419531"/>
        <w:rPr>
          <w:rFonts w:eastAsia="Times New Roman"/>
          <w:sz w:val="28"/>
        </w:rPr>
      </w:pPr>
    </w:p>
    <w:sectPr w:rsidR="009A18CC" w:rsidRPr="009A0F14" w:rsidSect="009A0F14">
      <w:footerReference w:type="default" r:id="rId8"/>
      <w:pgSz w:w="11906" w:h="16838"/>
      <w:pgMar w:top="680" w:right="851" w:bottom="567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14" w:rsidRDefault="009A0F14" w:rsidP="004D438B">
      <w:r>
        <w:separator/>
      </w:r>
    </w:p>
  </w:endnote>
  <w:endnote w:type="continuationSeparator" w:id="0">
    <w:p w:rsidR="009A0F14" w:rsidRDefault="009A0F14" w:rsidP="004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86335"/>
      <w:docPartObj>
        <w:docPartGallery w:val="Page Numbers (Bottom of Page)"/>
        <w:docPartUnique/>
      </w:docPartObj>
    </w:sdtPr>
    <w:sdtContent>
      <w:p w:rsidR="009A0F14" w:rsidRDefault="009A0F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9A0F14" w:rsidRDefault="009A0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14" w:rsidRDefault="009A0F14" w:rsidP="004D438B">
      <w:r>
        <w:separator/>
      </w:r>
    </w:p>
  </w:footnote>
  <w:footnote w:type="continuationSeparator" w:id="0">
    <w:p w:rsidR="009A0F14" w:rsidRDefault="009A0F14" w:rsidP="004D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D20"/>
    <w:multiLevelType w:val="multilevel"/>
    <w:tmpl w:val="337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52E56"/>
    <w:multiLevelType w:val="multilevel"/>
    <w:tmpl w:val="C41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9C"/>
    <w:rsid w:val="000518C2"/>
    <w:rsid w:val="0020702D"/>
    <w:rsid w:val="00311588"/>
    <w:rsid w:val="004143BD"/>
    <w:rsid w:val="004A6B3B"/>
    <w:rsid w:val="004D438B"/>
    <w:rsid w:val="005669D9"/>
    <w:rsid w:val="006B509C"/>
    <w:rsid w:val="007005B2"/>
    <w:rsid w:val="009A0F14"/>
    <w:rsid w:val="009A18CC"/>
    <w:rsid w:val="00A66A77"/>
    <w:rsid w:val="00D1005C"/>
    <w:rsid w:val="00D87162"/>
    <w:rsid w:val="00F274EA"/>
    <w:rsid w:val="00F5288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8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051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D4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38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4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438B"/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00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05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8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051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D4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38B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4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438B"/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00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05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953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459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15</Pages>
  <Words>3856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Egor</cp:lastModifiedBy>
  <cp:revision>11</cp:revision>
  <cp:lastPrinted>2019-11-15T05:35:00Z</cp:lastPrinted>
  <dcterms:created xsi:type="dcterms:W3CDTF">2019-11-07T08:26:00Z</dcterms:created>
  <dcterms:modified xsi:type="dcterms:W3CDTF">2019-11-15T05:55:00Z</dcterms:modified>
</cp:coreProperties>
</file>