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E" w:rsidRPr="003A612E" w:rsidRDefault="003A612E" w:rsidP="003A61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A612E">
        <w:rPr>
          <w:rFonts w:ascii="Times New Roman" w:hAnsi="Times New Roman" w:cs="Times New Roman"/>
          <w:sz w:val="28"/>
          <w:szCs w:val="28"/>
        </w:rPr>
        <w:br/>
      </w:r>
    </w:p>
    <w:p w:rsidR="003A612E" w:rsidRPr="003A612E" w:rsidRDefault="003A612E" w:rsidP="003A61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612E" w:rsidRPr="003A61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12E" w:rsidRPr="003A612E" w:rsidRDefault="003A612E" w:rsidP="003A6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sz w:val="28"/>
                <w:szCs w:val="28"/>
              </w:rP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12E" w:rsidRPr="003A612E" w:rsidRDefault="003A612E" w:rsidP="003A61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sz w:val="28"/>
                <w:szCs w:val="28"/>
              </w:rPr>
              <w:t>N 112-ФЗ</w:t>
            </w:r>
          </w:p>
        </w:tc>
      </w:tr>
    </w:tbl>
    <w:p w:rsidR="003A612E" w:rsidRPr="003A612E" w:rsidRDefault="003A612E" w:rsidP="003A612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612E" w:rsidRPr="003A612E" w:rsidRDefault="003A612E" w:rsidP="003A6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3A612E" w:rsidRPr="003A612E" w:rsidRDefault="003A612E" w:rsidP="003A6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Принят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21 июня 2003 года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Одобрен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26 июня 2003 года</w:t>
      </w:r>
    </w:p>
    <w:p w:rsidR="003A612E" w:rsidRPr="003A612E" w:rsidRDefault="003A612E" w:rsidP="003A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12E" w:rsidRPr="003A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12E" w:rsidRPr="003A612E" w:rsidRDefault="003A612E" w:rsidP="003A6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A612E" w:rsidRPr="003A612E" w:rsidRDefault="003A612E" w:rsidP="003A6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22.07.2008 </w:t>
            </w:r>
            <w:hyperlink r:id="rId5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A612E" w:rsidRPr="003A612E" w:rsidRDefault="003A612E" w:rsidP="003A6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23.07.2008 </w:t>
            </w:r>
            <w:hyperlink r:id="rId6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160-ФЗ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30.12.2008 </w:t>
            </w:r>
            <w:hyperlink r:id="rId7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302-ФЗ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A612E" w:rsidRPr="003A612E" w:rsidRDefault="003A612E" w:rsidP="003A6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21.06.2011 </w:t>
            </w:r>
            <w:hyperlink r:id="rId8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01.05.2016 </w:t>
            </w:r>
            <w:hyperlink r:id="rId9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A612E" w:rsidRPr="003A612E" w:rsidRDefault="003A612E" w:rsidP="003A6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03.08.2018 </w:t>
            </w:r>
            <w:hyperlink r:id="rId10" w:history="1">
              <w:r w:rsidRPr="003A61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340-ФЗ</w:t>
              </w:r>
            </w:hyperlink>
            <w:r w:rsidRPr="003A61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2. Понятие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lastRenderedPageBreak/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3. Право граждан на ведение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2. Граждане вправе осуществлять ведение личного подсобного хозяйства с момента</w:t>
      </w:r>
      <w:bookmarkStart w:id="0" w:name="_GoBack"/>
      <w:bookmarkEnd w:id="0"/>
      <w:r w:rsidRPr="003A612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земельный участок. Регистрации личного подсобного хозяйства не требуется.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3 - 4. Утратили силу. - Федеральный </w:t>
      </w:r>
      <w:hyperlink r:id="rId12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от 01.05.2016 N 119-ФЗ.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5. Утратил силу. - Федеральный </w:t>
      </w:r>
      <w:hyperlink r:id="rId13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от 22.07.2008 N 141-ФЗ.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4. Земельные участки для ведения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3A612E" w:rsidRPr="003A612E" w:rsidRDefault="003A612E" w:rsidP="003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14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от 22.07.2008 N 141-ФЗ)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пункте 39 статьи 1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A612E" w:rsidRPr="003A612E" w:rsidRDefault="003A612E" w:rsidP="003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от 03.08.2018 N 340-ФЗ)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3. Полевой земельный участок используется исключительно для производства сельскохозяйственной продукции без права возведения на нем </w:t>
      </w:r>
      <w:r w:rsidRPr="003A612E">
        <w:rPr>
          <w:rFonts w:ascii="Times New Roman" w:hAnsi="Times New Roman" w:cs="Times New Roman"/>
          <w:sz w:val="28"/>
          <w:szCs w:val="28"/>
        </w:rPr>
        <w:lastRenderedPageBreak/>
        <w:t>зданий и строений.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A612E">
        <w:rPr>
          <w:rFonts w:ascii="Times New Roman" w:hAnsi="Times New Roman" w:cs="Times New Roman"/>
          <w:sz w:val="28"/>
          <w:szCs w:val="28"/>
        </w:rPr>
        <w:t>, установленном земельным законодательством.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3A612E" w:rsidRPr="003A612E" w:rsidRDefault="003A612E" w:rsidP="003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21.06.2011 </w:t>
      </w:r>
      <w:hyperlink r:id="rId19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N 147-ФЗ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, от 01.05.2016 </w:t>
      </w:r>
      <w:hyperlink r:id="rId20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N 119-ФЗ</w:t>
        </w:r>
      </w:hyperlink>
      <w:r w:rsidRPr="003A612E">
        <w:rPr>
          <w:rFonts w:ascii="Times New Roman" w:hAnsi="Times New Roman" w:cs="Times New Roman"/>
          <w:sz w:val="28"/>
          <w:szCs w:val="28"/>
        </w:rPr>
        <w:t>)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гражданским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земельным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6. Имущество, используемое для ведения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используются предоставленный и (или) приобретенный для этих целей земельный участок, </w:t>
      </w:r>
      <w:r w:rsidRPr="003A612E">
        <w:rPr>
          <w:rFonts w:ascii="Times New Roman" w:hAnsi="Times New Roman" w:cs="Times New Roman"/>
          <w:sz w:val="28"/>
          <w:szCs w:val="28"/>
        </w:rPr>
        <w:lastRenderedPageBreak/>
        <w:t>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7. Государственная и иная поддержка личных подсобных хозяйств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3A612E">
        <w:rPr>
          <w:rFonts w:ascii="Times New Roman" w:hAnsi="Times New Roman" w:cs="Times New Roman"/>
          <w:sz w:val="28"/>
          <w:szCs w:val="28"/>
        </w:rP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lastRenderedPageBreak/>
        <w:t>Статья 8. Учет личных подсобных хозяйств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от 30.12.2008 N 302-ФЗ)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1. Учет личных подсобных хозяйств осуществляется в </w:t>
      </w:r>
      <w:proofErr w:type="spellStart"/>
      <w:r w:rsidRPr="003A612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612E">
        <w:rPr>
          <w:rFonts w:ascii="Times New Roman" w:hAnsi="Times New Roman" w:cs="Times New Roman"/>
          <w:sz w:val="28"/>
          <w:szCs w:val="28"/>
        </w:rP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 w:rsidRPr="003A612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612E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3A612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A612E">
        <w:rPr>
          <w:rFonts w:ascii="Times New Roman" w:hAnsi="Times New Roman" w:cs="Times New Roman"/>
          <w:sz w:val="28"/>
          <w:szCs w:val="28"/>
        </w:rPr>
        <w:t xml:space="preserve"> книге содержатся следующие основные сведения о личном подсобном хозяйстве: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количество сельскохозяйственных животных, птицы и пчел;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3. </w:t>
      </w:r>
      <w:hyperlink r:id="rId24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ведения </w:t>
      </w:r>
      <w:proofErr w:type="spellStart"/>
      <w:r w:rsidRPr="003A612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612E">
        <w:rPr>
          <w:rFonts w:ascii="Times New Roman" w:hAnsi="Times New Roman" w:cs="Times New Roman"/>
          <w:sz w:val="28"/>
          <w:szCs w:val="28"/>
        </w:rP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9. Вступление в правоотношения по обязательному пенсионному страхованию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10. Прекращение ведения личного подсобного хозяйства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Статья 11. Порядок вступления в силу настоящего Федерального закона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A612E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3A612E" w:rsidRPr="003A612E" w:rsidRDefault="003A612E" w:rsidP="003A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1" w:history="1">
        <w:r w:rsidRPr="003A612E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7</w:t>
        </w:r>
      </w:hyperlink>
      <w:r w:rsidRPr="003A61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вступает в силу с 1 января 2004 года.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Президент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A612E" w:rsidRPr="003A612E" w:rsidRDefault="003A612E" w:rsidP="003A6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В.ПУТИН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7 июля 2003 года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612E">
        <w:rPr>
          <w:rFonts w:ascii="Times New Roman" w:hAnsi="Times New Roman" w:cs="Times New Roman"/>
          <w:sz w:val="28"/>
          <w:szCs w:val="28"/>
        </w:rPr>
        <w:t>N 112-ФЗ</w:t>
      </w: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12E" w:rsidRPr="003A612E" w:rsidRDefault="003A612E" w:rsidP="003A612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E5B20" w:rsidRDefault="004E5B20"/>
    <w:sectPr w:rsidR="004E5B20" w:rsidSect="005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E"/>
    <w:rsid w:val="003A612E"/>
    <w:rsid w:val="004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2925-368A-42B7-A25D-0C47B88F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A134C1FF5B8D60A5FA078A4ED70BAFBDC1849B178BE65D7D4CC8D21BE877AC2951A0A10607E68DD3EFDE1BB262981E8BC4524AC4C0210tCYCO" TargetMode="External"/><Relationship Id="rId13" Type="http://schemas.openxmlformats.org/officeDocument/2006/relationships/hyperlink" Target="consultantplus://offline/ref=D3DA134C1FF5B8D60A5FA078A4ED70BAF8DD1C42BE71BE65D7D4CC8D21BE877AC2951A0A10607F62DF3EFDE1BB262981E8BC4524AC4C0210tCYCO" TargetMode="External"/><Relationship Id="rId18" Type="http://schemas.openxmlformats.org/officeDocument/2006/relationships/hyperlink" Target="consultantplus://offline/ref=D3DA134C1FF5B8D60A5FA078A4ED70BAF9DA1F43B27ABE65D7D4CC8D21BE877AD09542061168606ADA2BABB0FDt7Y2O" TargetMode="External"/><Relationship Id="rId26" Type="http://schemas.openxmlformats.org/officeDocument/2006/relationships/hyperlink" Target="consultantplus://offline/ref=D3DA134C1FF5B8D60A5FA078A4ED70BAF9DA1E4AB57CBE65D7D4CC8D21BE877AD09542061168606ADA2BABB0FDt7Y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DA134C1FF5B8D60A5FA078A4ED70BAF9DA1D48B07DBE65D7D4CC8D21BE877AC2951A0A10607963DB3EFDE1BB262981E8BC4524AC4C0210tCYCO" TargetMode="External"/><Relationship Id="rId7" Type="http://schemas.openxmlformats.org/officeDocument/2006/relationships/hyperlink" Target="consultantplus://offline/ref=D3DA134C1FF5B8D60A5FA078A4ED70BAF2DE1C4CB173E36FDF8DC08F26B1D86DC5DC160B10607E62D361F8F4AA7E2588FEA24738B04E00t1Y3O" TargetMode="External"/><Relationship Id="rId12" Type="http://schemas.openxmlformats.org/officeDocument/2006/relationships/hyperlink" Target="consultantplus://offline/ref=D3DA134C1FF5B8D60A5FA078A4ED70BAF9DA1F43B27ABE65D7D4CC8D21BE877AC2951A0A10607C69DC3EFDE1BB262981E8BC4524AC4C0210tCYCO" TargetMode="External"/><Relationship Id="rId17" Type="http://schemas.openxmlformats.org/officeDocument/2006/relationships/hyperlink" Target="consultantplus://offline/ref=D3DA134C1FF5B8D60A5FA078A4ED70BAF9DA1E4BB67CBE65D7D4CC8D21BE877AC2951A0A176278618C64EDE5F2722C9EE0A05B24B24Ct0Y3O" TargetMode="External"/><Relationship Id="rId25" Type="http://schemas.openxmlformats.org/officeDocument/2006/relationships/hyperlink" Target="consultantplus://offline/ref=D3DA134C1FF5B8D60A5FA078A4ED70BAFBD51D42B27BBE65D7D4CC8D21BE877AC2951A0A10607E63DF3EFDE1BB262981E8BC4524AC4C0210tCY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DA134C1FF5B8D60A5FA078A4ED70BAF9DA1D49BE71BE65D7D4CC8D21BE877AC2951A0A10607A6DDB3EFDE1BB262981E8BC4524AC4C0210tCYCO" TargetMode="External"/><Relationship Id="rId20" Type="http://schemas.openxmlformats.org/officeDocument/2006/relationships/hyperlink" Target="consultantplus://offline/ref=D3DA134C1FF5B8D60A5FA078A4ED70BAF9DA1F43B27ABE65D7D4CC8D21BE877AC2951A0A10607C69DD3EFDE1BB262981E8BC4524AC4C0210tC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A134C1FF5B8D60A5FA078A4ED70BAF8D51B4FB77CBE65D7D4CC8D21BE877AC2951A0A1060786ADC3EFDE1BB262981E8BC4524AC4C0210tCYCO" TargetMode="External"/><Relationship Id="rId11" Type="http://schemas.openxmlformats.org/officeDocument/2006/relationships/hyperlink" Target="consultantplus://offline/ref=D3DA134C1FF5B8D60A5FA078A4ED70BAF8D51A4FBD2EE9678681C28829EEDD6AD4DC16030E607C74DA35ABtBY1O" TargetMode="External"/><Relationship Id="rId24" Type="http://schemas.openxmlformats.org/officeDocument/2006/relationships/hyperlink" Target="consultantplus://offline/ref=D3DA134C1FF5B8D60A5FA078A4ED70BAFBD51D42B27BBE65D7D4CC8D21BE877AC2951A0A10607E6AD13EFDE1BB262981E8BC4524AC4C0210tCYCO" TargetMode="External"/><Relationship Id="rId5" Type="http://schemas.openxmlformats.org/officeDocument/2006/relationships/hyperlink" Target="consultantplus://offline/ref=D3DA134C1FF5B8D60A5FA078A4ED70BAF8DD1C42BE71BE65D7D4CC8D21BE877AC2951A0A10607F62DE3EFDE1BB262981E8BC4524AC4C0210tCYCO" TargetMode="External"/><Relationship Id="rId15" Type="http://schemas.openxmlformats.org/officeDocument/2006/relationships/hyperlink" Target="consultantplus://offline/ref=D3DA134C1FF5B8D60A5FA078A4ED70BAF9DA1E48B17EBE65D7D4CC8D21BE877AC2951A0914637B618C64EDE5F2722C9EE0A05B24B24Ct0Y3O" TargetMode="External"/><Relationship Id="rId23" Type="http://schemas.openxmlformats.org/officeDocument/2006/relationships/hyperlink" Target="consultantplus://offline/ref=D3DA134C1FF5B8D60A5FA078A4ED70BAF2DE1C4CB173E36FDF8DC08F26B1D86DC5DC160B10607E62D361F8F4AA7E2588FEA24738B04E00t1Y3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DA134C1FF5B8D60A5FA078A4ED70BAF9DA1D49BE71BE65D7D4CC8D21BE877AC2951A0A10607A6DDB3EFDE1BB262981E8BC4524AC4C0210tCYCO" TargetMode="External"/><Relationship Id="rId19" Type="http://schemas.openxmlformats.org/officeDocument/2006/relationships/hyperlink" Target="consultantplus://offline/ref=D3DA134C1FF5B8D60A5FA078A4ED70BAFBDC1849B178BE65D7D4CC8D21BE877AC2951A0A10607E68DD3EFDE1BB262981E8BC4524AC4C0210tCY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DA134C1FF5B8D60A5FA078A4ED70BAF9DA1F43B27ABE65D7D4CC8D21BE877AC2951A0A10607C69DB3EFDE1BB262981E8BC4524AC4C0210tCYCO" TargetMode="External"/><Relationship Id="rId14" Type="http://schemas.openxmlformats.org/officeDocument/2006/relationships/hyperlink" Target="consultantplus://offline/ref=D3DA134C1FF5B8D60A5FA078A4ED70BAF8DD1C42BE71BE65D7D4CC8D21BE877AC2951A0A10607F62D03EFDE1BB262981E8BC4524AC4C0210tCYCO" TargetMode="External"/><Relationship Id="rId22" Type="http://schemas.openxmlformats.org/officeDocument/2006/relationships/hyperlink" Target="consultantplus://offline/ref=D3DA134C1FF5B8D60A5FA078A4ED70BAF9DA1E4BB67CBE65D7D4CC8D21BE877AC2951A0A10607C68D83EFDE1BB262981E8BC4524AC4C0210tCY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2</cp:revision>
  <dcterms:created xsi:type="dcterms:W3CDTF">2021-02-18T14:24:00Z</dcterms:created>
  <dcterms:modified xsi:type="dcterms:W3CDTF">2021-02-18T14:25:00Z</dcterms:modified>
</cp:coreProperties>
</file>