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1382F" w14:textId="276EB6AF" w:rsidR="00B2166C" w:rsidRPr="007D6325" w:rsidRDefault="00B2166C" w:rsidP="001355FF">
      <w:pPr>
        <w:pStyle w:val="13"/>
        <w:jc w:val="center"/>
        <w:rPr>
          <w:rFonts w:ascii="Times New Roman" w:hAnsi="Times New Roman" w:cs="Times New Roman"/>
          <w:b/>
          <w:bCs/>
          <w:sz w:val="24"/>
          <w:szCs w:val="24"/>
          <w:lang w:val="ru-RU"/>
        </w:rPr>
      </w:pPr>
      <w:r w:rsidRPr="007D6325">
        <w:rPr>
          <w:rFonts w:ascii="Times New Roman" w:hAnsi="Times New Roman" w:cs="Times New Roman"/>
          <w:b/>
          <w:bCs/>
          <w:sz w:val="24"/>
          <w:szCs w:val="24"/>
          <w:lang w:val="ru-RU"/>
        </w:rPr>
        <w:t>Договор</w:t>
      </w:r>
      <w:r w:rsidR="001355FF" w:rsidRPr="007D6325">
        <w:rPr>
          <w:rFonts w:ascii="Times New Roman" w:hAnsi="Times New Roman" w:cs="Times New Roman"/>
          <w:b/>
          <w:bCs/>
          <w:sz w:val="24"/>
          <w:szCs w:val="24"/>
          <w:lang w:val="ru-RU"/>
        </w:rPr>
        <w:t xml:space="preserve"> </w:t>
      </w:r>
      <w:r w:rsidRPr="007D6325">
        <w:rPr>
          <w:rFonts w:ascii="Times New Roman" w:hAnsi="Times New Roman" w:cs="Times New Roman"/>
          <w:b/>
          <w:bCs/>
          <w:sz w:val="24"/>
          <w:szCs w:val="24"/>
          <w:lang w:val="ru-RU"/>
        </w:rPr>
        <w:t xml:space="preserve">№ </w:t>
      </w:r>
      <w:r w:rsidR="006007AD">
        <w:rPr>
          <w:rFonts w:ascii="Times New Roman" w:hAnsi="Times New Roman" w:cs="Times New Roman"/>
          <w:b/>
          <w:bCs/>
          <w:sz w:val="24"/>
          <w:szCs w:val="24"/>
          <w:lang w:val="ru-RU"/>
        </w:rPr>
        <w:t>______</w:t>
      </w:r>
      <w:r w:rsidR="005E6B9F">
        <w:rPr>
          <w:rFonts w:ascii="Times New Roman" w:hAnsi="Times New Roman" w:cs="Times New Roman"/>
          <w:b/>
          <w:bCs/>
          <w:sz w:val="24"/>
          <w:szCs w:val="24"/>
          <w:lang w:val="ru-RU"/>
        </w:rPr>
        <w:t xml:space="preserve"> – В/ЦПП/</w:t>
      </w:r>
    </w:p>
    <w:p w14:paraId="2675362C" w14:textId="77777777" w:rsidR="00B2166C" w:rsidRPr="007D6325" w:rsidRDefault="00B2166C" w:rsidP="001355FF">
      <w:pPr>
        <w:pStyle w:val="13"/>
        <w:rPr>
          <w:rFonts w:ascii="Times New Roman" w:hAnsi="Times New Roman" w:cs="Times New Roman"/>
          <w:shd w:val="clear" w:color="auto" w:fill="FFFFFF"/>
          <w:lang w:val="ru-RU"/>
        </w:rPr>
      </w:pPr>
    </w:p>
    <w:p w14:paraId="79ABFA51" w14:textId="7B31D8BF" w:rsidR="00B2166C" w:rsidRPr="007D6325" w:rsidRDefault="00B2166C" w:rsidP="001355FF">
      <w:pPr>
        <w:pStyle w:val="13"/>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t xml:space="preserve">г. Тула                                                                         </w:t>
      </w:r>
      <w:r w:rsidR="001355FF" w:rsidRPr="007D6325">
        <w:rPr>
          <w:rFonts w:ascii="Times New Roman" w:hAnsi="Times New Roman" w:cs="Times New Roman"/>
          <w:shd w:val="clear" w:color="auto" w:fill="FFFFFF"/>
          <w:lang w:val="ru-RU"/>
        </w:rPr>
        <w:t xml:space="preserve">    </w:t>
      </w:r>
      <w:r w:rsidRPr="007D6325">
        <w:rPr>
          <w:rFonts w:ascii="Times New Roman" w:hAnsi="Times New Roman" w:cs="Times New Roman"/>
          <w:shd w:val="clear" w:color="auto" w:fill="FFFFFF"/>
          <w:lang w:val="ru-RU"/>
        </w:rPr>
        <w:t xml:space="preserve">                    </w:t>
      </w:r>
      <w:r w:rsidR="001355FF" w:rsidRPr="007D6325">
        <w:rPr>
          <w:rFonts w:ascii="Times New Roman" w:hAnsi="Times New Roman" w:cs="Times New Roman"/>
          <w:shd w:val="clear" w:color="auto" w:fill="FFFFFF"/>
          <w:lang w:val="ru-RU"/>
        </w:rPr>
        <w:t xml:space="preserve">             </w:t>
      </w:r>
      <w:r w:rsidR="00501F17" w:rsidRPr="007D6325">
        <w:rPr>
          <w:rFonts w:ascii="Times New Roman" w:hAnsi="Times New Roman" w:cs="Times New Roman"/>
          <w:shd w:val="clear" w:color="auto" w:fill="FFFFFF"/>
          <w:lang w:val="ru-RU"/>
        </w:rPr>
        <w:t xml:space="preserve">  </w:t>
      </w:r>
      <w:r w:rsidR="00EF3201" w:rsidRPr="007D6325">
        <w:rPr>
          <w:rFonts w:ascii="Times New Roman" w:hAnsi="Times New Roman" w:cs="Times New Roman"/>
          <w:shd w:val="clear" w:color="auto" w:fill="FFFFFF"/>
          <w:lang w:val="ru-RU"/>
        </w:rPr>
        <w:t>«___»</w:t>
      </w:r>
      <w:r w:rsidR="00F45E8A" w:rsidRPr="007D6325">
        <w:rPr>
          <w:rFonts w:ascii="Times New Roman" w:hAnsi="Times New Roman" w:cs="Times New Roman"/>
          <w:shd w:val="clear" w:color="auto" w:fill="FFFFFF"/>
          <w:lang w:val="ru-RU"/>
        </w:rPr>
        <w:t xml:space="preserve"> </w:t>
      </w:r>
      <w:r w:rsidR="00F52851" w:rsidRPr="007D6325">
        <w:rPr>
          <w:rFonts w:ascii="Times New Roman" w:hAnsi="Times New Roman" w:cs="Times New Roman"/>
          <w:shd w:val="clear" w:color="auto" w:fill="FFFFFF"/>
          <w:lang w:val="ru-RU"/>
        </w:rPr>
        <w:t>_________</w:t>
      </w:r>
      <w:r w:rsidR="005E6B9F">
        <w:rPr>
          <w:rFonts w:ascii="Times New Roman" w:hAnsi="Times New Roman" w:cs="Times New Roman"/>
          <w:shd w:val="clear" w:color="auto" w:fill="FFFFFF"/>
          <w:lang w:val="ru-RU"/>
        </w:rPr>
        <w:t>__</w:t>
      </w:r>
      <w:r w:rsidR="0044501B" w:rsidRPr="007D6325">
        <w:rPr>
          <w:rFonts w:ascii="Times New Roman" w:hAnsi="Times New Roman" w:cs="Times New Roman"/>
          <w:shd w:val="clear" w:color="auto" w:fill="FFFFFF"/>
          <w:lang w:val="ru-RU"/>
        </w:rPr>
        <w:t xml:space="preserve"> </w:t>
      </w:r>
      <w:r w:rsidRPr="007D6325">
        <w:rPr>
          <w:rFonts w:ascii="Times New Roman" w:hAnsi="Times New Roman" w:cs="Times New Roman"/>
          <w:shd w:val="clear" w:color="auto" w:fill="FFFFFF"/>
          <w:lang w:val="ru-RU"/>
        </w:rPr>
        <w:t>202</w:t>
      </w:r>
      <w:r w:rsidR="00F034C2">
        <w:rPr>
          <w:rFonts w:ascii="Times New Roman" w:hAnsi="Times New Roman" w:cs="Times New Roman"/>
          <w:shd w:val="clear" w:color="auto" w:fill="FFFFFF"/>
          <w:lang w:val="ru-RU"/>
        </w:rPr>
        <w:t>2</w:t>
      </w:r>
      <w:r w:rsidRPr="007D6325">
        <w:rPr>
          <w:rFonts w:ascii="Times New Roman" w:hAnsi="Times New Roman" w:cs="Times New Roman"/>
          <w:shd w:val="clear" w:color="auto" w:fill="FFFFFF"/>
          <w:lang w:val="ru-RU"/>
        </w:rPr>
        <w:t xml:space="preserve"> г.</w:t>
      </w:r>
    </w:p>
    <w:p w14:paraId="55AEE871" w14:textId="77777777" w:rsidR="00B2166C" w:rsidRPr="007D6325" w:rsidRDefault="00B2166C" w:rsidP="001355FF">
      <w:pPr>
        <w:pStyle w:val="13"/>
        <w:ind w:firstLine="709"/>
        <w:rPr>
          <w:rFonts w:ascii="Times New Roman" w:hAnsi="Times New Roman" w:cs="Times New Roman"/>
          <w:shd w:val="clear" w:color="auto" w:fill="FFFFFF"/>
          <w:lang w:val="ru-RU"/>
        </w:rPr>
      </w:pPr>
    </w:p>
    <w:p w14:paraId="321809FF" w14:textId="534C329D" w:rsidR="00B2166C" w:rsidRPr="007D6325" w:rsidRDefault="00B2166C" w:rsidP="001355FF">
      <w:pPr>
        <w:pStyle w:val="13"/>
        <w:ind w:firstLine="709"/>
        <w:jc w:val="both"/>
        <w:rPr>
          <w:rFonts w:ascii="Times New Roman" w:hAnsi="Times New Roman" w:cs="Times New Roman"/>
          <w:color w:val="000000" w:themeColor="text1"/>
          <w:lang w:val="ru-RU"/>
        </w:rPr>
      </w:pPr>
      <w:r w:rsidRPr="007D6325">
        <w:rPr>
          <w:rFonts w:ascii="Times New Roman" w:hAnsi="Times New Roman" w:cs="Times New Roman"/>
          <w:b/>
          <w:color w:val="000000" w:themeColor="text1"/>
          <w:lang w:val="ru-RU"/>
        </w:rPr>
        <w:t>Тульский региональный фонд «Центр поддержки предпринимательства»</w:t>
      </w:r>
      <w:r w:rsidRPr="007D6325">
        <w:rPr>
          <w:rFonts w:ascii="Times New Roman" w:hAnsi="Times New Roman" w:cs="Times New Roman"/>
          <w:color w:val="000000" w:themeColor="text1"/>
          <w:lang w:val="ru-RU"/>
        </w:rPr>
        <w:t>, в лице директора Квасово</w:t>
      </w:r>
      <w:r w:rsidR="00BA2D4F">
        <w:rPr>
          <w:rFonts w:ascii="Times New Roman" w:hAnsi="Times New Roman" w:cs="Times New Roman"/>
          <w:color w:val="000000" w:themeColor="text1"/>
          <w:lang w:val="ru-RU"/>
        </w:rPr>
        <w:t>й Светланы Борисовны, действующего</w:t>
      </w:r>
      <w:r w:rsidRPr="007D6325">
        <w:rPr>
          <w:rFonts w:ascii="Times New Roman" w:hAnsi="Times New Roman" w:cs="Times New Roman"/>
          <w:color w:val="000000" w:themeColor="text1"/>
          <w:lang w:val="ru-RU"/>
        </w:rPr>
        <w:t xml:space="preserve"> на основании Устава, именуемый в дальнейшем «Заказчик», с одной стороны, и </w:t>
      </w:r>
    </w:p>
    <w:p w14:paraId="38F6A458" w14:textId="2DEE0C50" w:rsidR="001D599D" w:rsidRDefault="002E4C42" w:rsidP="001D599D">
      <w:pPr>
        <w:pStyle w:val="13"/>
        <w:ind w:firstLine="709"/>
        <w:jc w:val="both"/>
        <w:rPr>
          <w:rFonts w:ascii="Times New Roman" w:hAnsi="Times New Roman" w:cs="Times New Roman"/>
          <w:color w:val="000000" w:themeColor="text1"/>
          <w:shd w:val="clear" w:color="auto" w:fill="FFFFFF"/>
          <w:lang w:val="ru-RU"/>
        </w:rPr>
      </w:pPr>
      <w:r>
        <w:rPr>
          <w:rFonts w:ascii="Times New Roman" w:hAnsi="Times New Roman" w:cs="Times New Roman"/>
          <w:b/>
          <w:color w:val="000000" w:themeColor="text1"/>
          <w:lang w:val="ru-RU"/>
        </w:rPr>
        <w:t>_____________________</w:t>
      </w:r>
      <w:r w:rsidR="009D1809">
        <w:rPr>
          <w:rFonts w:ascii="Times New Roman" w:hAnsi="Times New Roman" w:cs="Times New Roman"/>
          <w:color w:val="000000" w:themeColor="text1"/>
          <w:lang w:val="ru-RU"/>
        </w:rPr>
        <w:t>,</w:t>
      </w:r>
      <w:r w:rsidR="00BA2D4F">
        <w:rPr>
          <w:rFonts w:ascii="Times New Roman" w:hAnsi="Times New Roman" w:cs="Times New Roman"/>
          <w:color w:val="000000" w:themeColor="text1"/>
          <w:shd w:val="clear" w:color="auto" w:fill="FFFFFF"/>
          <w:lang w:val="ru-RU"/>
        </w:rPr>
        <w:t xml:space="preserve"> именуемый</w:t>
      </w:r>
      <w:r w:rsidR="001D599D">
        <w:rPr>
          <w:rFonts w:ascii="Times New Roman" w:hAnsi="Times New Roman" w:cs="Times New Roman"/>
          <w:color w:val="000000" w:themeColor="text1"/>
          <w:shd w:val="clear" w:color="auto" w:fill="FFFFFF"/>
          <w:lang w:val="ru-RU"/>
        </w:rPr>
        <w:t xml:space="preserve"> в дальнейшем «Исполнитель», </w:t>
      </w:r>
      <w:r w:rsidR="001D599D" w:rsidRPr="001355FF">
        <w:rPr>
          <w:rFonts w:ascii="Times New Roman" w:hAnsi="Times New Roman" w:cs="Times New Roman"/>
          <w:color w:val="000000" w:themeColor="text1"/>
          <w:shd w:val="clear" w:color="auto" w:fill="FFFFFF"/>
          <w:lang w:val="ru-RU"/>
        </w:rPr>
        <w:t>с другой стороны, вместе именуемые «Стороны», а каждая в отдельности «Сторона», заключили настоящий договор (далее по тексту – Договор) о нижеследующем.</w:t>
      </w:r>
    </w:p>
    <w:p w14:paraId="0CAAB1F8" w14:textId="2AFF6ACD" w:rsidR="00EF3201" w:rsidRPr="007D6325" w:rsidRDefault="004476D9" w:rsidP="001355FF">
      <w:pPr>
        <w:pStyle w:val="13"/>
        <w:ind w:firstLine="709"/>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 </w:t>
      </w:r>
    </w:p>
    <w:p w14:paraId="0A56DD67" w14:textId="6338171D" w:rsidR="00B2166C" w:rsidRPr="007D6325" w:rsidRDefault="00B2166C"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Предмет Договора</w:t>
      </w:r>
    </w:p>
    <w:p w14:paraId="2CFD6B15" w14:textId="48DAF4A8" w:rsidR="009D3AEC" w:rsidRPr="007D6325" w:rsidRDefault="00B2166C" w:rsidP="009D3AEC">
      <w:pPr>
        <w:pStyle w:val="110"/>
        <w:rPr>
          <w:rFonts w:cs="Times New Roman"/>
          <w:sz w:val="22"/>
          <w:szCs w:val="22"/>
        </w:rPr>
      </w:pPr>
      <w:r w:rsidRPr="007D6325">
        <w:rPr>
          <w:rFonts w:cs="Times New Roman"/>
          <w:sz w:val="22"/>
          <w:szCs w:val="22"/>
        </w:rPr>
        <w:t xml:space="preserve">1.1. </w:t>
      </w:r>
      <w:r w:rsidR="009D3AEC" w:rsidRPr="007D6325">
        <w:rPr>
          <w:sz w:val="22"/>
          <w:szCs w:val="22"/>
        </w:rPr>
        <w:t xml:space="preserve">В соответствии с условиями настоящего </w:t>
      </w:r>
      <w:r w:rsidR="004E235F" w:rsidRPr="007D6325">
        <w:rPr>
          <w:sz w:val="22"/>
          <w:szCs w:val="22"/>
        </w:rPr>
        <w:t>Д</w:t>
      </w:r>
      <w:r w:rsidR="009D3AEC" w:rsidRPr="007D6325">
        <w:rPr>
          <w:sz w:val="22"/>
          <w:szCs w:val="22"/>
        </w:rPr>
        <w:t xml:space="preserve">оговора Исполнитель принимает на себя обязательство по оказанию услуг </w:t>
      </w:r>
      <w:r w:rsidR="009D3AEC" w:rsidRPr="000E5318">
        <w:rPr>
          <w:sz w:val="22"/>
          <w:szCs w:val="22"/>
        </w:rPr>
        <w:t xml:space="preserve">по </w:t>
      </w:r>
      <w:r w:rsidR="009D3AEC" w:rsidRPr="000E5318">
        <w:rPr>
          <w:rFonts w:cs="Times New Roman"/>
          <w:sz w:val="22"/>
          <w:szCs w:val="22"/>
        </w:rPr>
        <w:t xml:space="preserve">проведению </w:t>
      </w:r>
      <w:r w:rsidR="00094BF2">
        <w:rPr>
          <w:rFonts w:cs="Times New Roman"/>
          <w:sz w:val="22"/>
          <w:szCs w:val="22"/>
        </w:rPr>
        <w:t>тренинга</w:t>
      </w:r>
      <w:r w:rsidR="000E5318" w:rsidRPr="000E5318">
        <w:rPr>
          <w:rFonts w:cs="Times New Roman"/>
          <w:sz w:val="22"/>
          <w:szCs w:val="22"/>
          <w:shd w:val="clear" w:color="auto" w:fill="FFFFFF"/>
        </w:rPr>
        <w:t xml:space="preserve"> </w:t>
      </w:r>
      <w:r w:rsidR="00BA2D4F">
        <w:rPr>
          <w:rFonts w:cs="Times New Roman"/>
          <w:sz w:val="22"/>
          <w:szCs w:val="22"/>
        </w:rPr>
        <w:t>по п</w:t>
      </w:r>
      <w:r w:rsidR="002C0014" w:rsidRPr="002C0014">
        <w:rPr>
          <w:sz w:val="22"/>
          <w:szCs w:val="22"/>
        </w:rPr>
        <w:t>родвижени</w:t>
      </w:r>
      <w:r w:rsidR="00BA2D4F">
        <w:rPr>
          <w:sz w:val="22"/>
          <w:szCs w:val="22"/>
        </w:rPr>
        <w:t>ю</w:t>
      </w:r>
      <w:r w:rsidR="002C0014" w:rsidRPr="002C0014">
        <w:rPr>
          <w:sz w:val="22"/>
          <w:szCs w:val="22"/>
        </w:rPr>
        <w:t xml:space="preserve"> бизнеса и продажам в формате воркшопа по тематике продвижения бизнеса в социальной сети Инстаграм</w:t>
      </w:r>
      <w:r w:rsidR="004476D9">
        <w:t xml:space="preserve"> </w:t>
      </w:r>
      <w:r w:rsidR="009D3AEC" w:rsidRPr="007D6325">
        <w:rPr>
          <w:sz w:val="22"/>
          <w:szCs w:val="22"/>
        </w:rPr>
        <w:t>для субъектов малого и среднего предпринимательства Тульской</w:t>
      </w:r>
      <w:r w:rsidR="00127275" w:rsidRPr="007D6325">
        <w:rPr>
          <w:sz w:val="22"/>
          <w:szCs w:val="22"/>
        </w:rPr>
        <w:t xml:space="preserve"> области и физических лиц, заинтересованных в начале осуществления предпринимательской деятельности, зарегистрированных на территории Тульской области</w:t>
      </w:r>
      <w:r w:rsidR="009D3AEC" w:rsidRPr="007D6325">
        <w:rPr>
          <w:sz w:val="22"/>
          <w:szCs w:val="22"/>
        </w:rPr>
        <w:t xml:space="preserve"> (далее – </w:t>
      </w:r>
      <w:r w:rsidR="00204132" w:rsidRPr="007D6325">
        <w:rPr>
          <w:sz w:val="22"/>
          <w:szCs w:val="22"/>
        </w:rPr>
        <w:t>Участники</w:t>
      </w:r>
      <w:r w:rsidR="009D3AEC" w:rsidRPr="007D6325">
        <w:rPr>
          <w:sz w:val="22"/>
          <w:szCs w:val="22"/>
        </w:rPr>
        <w:t>)</w:t>
      </w:r>
      <w:r w:rsidR="002E4C42">
        <w:rPr>
          <w:sz w:val="22"/>
          <w:szCs w:val="22"/>
        </w:rPr>
        <w:t xml:space="preserve"> общей продолжительностью 9 часов в течение 3 (трех) дней по 3 (три) часа каждый из дней (далее – Мероприятие)</w:t>
      </w:r>
      <w:r w:rsidR="00127275" w:rsidRPr="007D6325">
        <w:rPr>
          <w:sz w:val="22"/>
          <w:szCs w:val="22"/>
        </w:rPr>
        <w:t>,</w:t>
      </w:r>
      <w:r w:rsidR="00127275" w:rsidRPr="007D6325">
        <w:rPr>
          <w:b/>
          <w:sz w:val="22"/>
          <w:szCs w:val="22"/>
        </w:rPr>
        <w:t xml:space="preserve"> </w:t>
      </w:r>
      <w:r w:rsidR="009D3AEC" w:rsidRPr="007D6325">
        <w:rPr>
          <w:sz w:val="22"/>
          <w:szCs w:val="22"/>
        </w:rPr>
        <w:t xml:space="preserve">согласно Техническому заданию (Приложение № 1), а </w:t>
      </w:r>
      <w:r w:rsidR="009D3AEC" w:rsidRPr="007D6325">
        <w:rPr>
          <w:rFonts w:cs="Times New Roman"/>
          <w:sz w:val="22"/>
          <w:szCs w:val="22"/>
        </w:rPr>
        <w:t>Заказчик обязуется принять и оплатить оказанные услуги в размере, порядке и сроки, установленные настоящим Договором.</w:t>
      </w:r>
    </w:p>
    <w:p w14:paraId="4442FCB1" w14:textId="6286BE1A" w:rsidR="00B2166C" w:rsidRPr="007D6325" w:rsidRDefault="00B2166C" w:rsidP="00A36BC6">
      <w:pPr>
        <w:pStyle w:val="110"/>
        <w:rPr>
          <w:sz w:val="22"/>
          <w:szCs w:val="22"/>
        </w:rPr>
      </w:pPr>
      <w:r w:rsidRPr="007D6325">
        <w:rPr>
          <w:sz w:val="22"/>
          <w:szCs w:val="22"/>
        </w:rPr>
        <w:t>1.2. Место проведения</w:t>
      </w:r>
      <w:bookmarkStart w:id="0" w:name="_Hlk71731836"/>
      <w:r w:rsidRPr="007D6325">
        <w:rPr>
          <w:sz w:val="22"/>
          <w:szCs w:val="22"/>
        </w:rPr>
        <w:t xml:space="preserve">: </w:t>
      </w:r>
      <w:r w:rsidR="00BA2D4F">
        <w:rPr>
          <w:sz w:val="22"/>
          <w:szCs w:val="22"/>
        </w:rPr>
        <w:t>г. Тула, ул. Кирова, д. 135, к. 1.</w:t>
      </w:r>
    </w:p>
    <w:p w14:paraId="25A59C39" w14:textId="55C23717" w:rsidR="00FE5AEA" w:rsidRPr="007D6325" w:rsidRDefault="00FE5AEA" w:rsidP="009D3AEC">
      <w:pPr>
        <w:pStyle w:val="110"/>
        <w:rPr>
          <w:sz w:val="22"/>
          <w:szCs w:val="22"/>
        </w:rPr>
      </w:pPr>
      <w:r w:rsidRPr="007D6325">
        <w:rPr>
          <w:sz w:val="22"/>
          <w:szCs w:val="22"/>
        </w:rPr>
        <w:t>1.3. Дата и время проведения Мероприятия</w:t>
      </w:r>
      <w:r w:rsidR="00094BF2">
        <w:rPr>
          <w:sz w:val="22"/>
          <w:szCs w:val="22"/>
        </w:rPr>
        <w:t xml:space="preserve"> </w:t>
      </w:r>
      <w:r w:rsidR="002E4C42">
        <w:rPr>
          <w:sz w:val="22"/>
          <w:szCs w:val="22"/>
        </w:rPr>
        <w:t>согласуются с Заказчиком.</w:t>
      </w:r>
    </w:p>
    <w:bookmarkEnd w:id="0"/>
    <w:p w14:paraId="58E4E04D" w14:textId="543D7BC6" w:rsidR="00B2166C" w:rsidRPr="007D6325" w:rsidRDefault="00B2166C" w:rsidP="001355FF">
      <w:pPr>
        <w:pStyle w:val="af9"/>
        <w:spacing w:after="0"/>
        <w:ind w:left="0" w:firstLine="709"/>
        <w:jc w:val="both"/>
        <w:rPr>
          <w:sz w:val="22"/>
          <w:szCs w:val="22"/>
        </w:rPr>
      </w:pPr>
      <w:r w:rsidRPr="007D6325">
        <w:rPr>
          <w:sz w:val="22"/>
          <w:szCs w:val="22"/>
        </w:rPr>
        <w:t>1.</w:t>
      </w:r>
      <w:r w:rsidR="00FE5AEA" w:rsidRPr="007D6325">
        <w:rPr>
          <w:sz w:val="22"/>
          <w:szCs w:val="22"/>
        </w:rPr>
        <w:t>4</w:t>
      </w:r>
      <w:r w:rsidRPr="007D6325">
        <w:rPr>
          <w:sz w:val="22"/>
          <w:szCs w:val="22"/>
        </w:rPr>
        <w:t xml:space="preserve">. Срок оказания </w:t>
      </w:r>
      <w:r w:rsidR="00BA2D4F" w:rsidRPr="007D6325">
        <w:rPr>
          <w:sz w:val="22"/>
          <w:szCs w:val="22"/>
        </w:rPr>
        <w:t>услуг:</w:t>
      </w:r>
      <w:r w:rsidR="00BA2D4F">
        <w:rPr>
          <w:sz w:val="22"/>
          <w:szCs w:val="22"/>
        </w:rPr>
        <w:t xml:space="preserve"> не позднее </w:t>
      </w:r>
      <w:r w:rsidR="003412E9">
        <w:rPr>
          <w:sz w:val="22"/>
          <w:szCs w:val="22"/>
        </w:rPr>
        <w:t>30</w:t>
      </w:r>
      <w:r w:rsidR="002E4C42">
        <w:rPr>
          <w:sz w:val="22"/>
          <w:szCs w:val="22"/>
        </w:rPr>
        <w:t>.12.202</w:t>
      </w:r>
      <w:r w:rsidR="00F034C2">
        <w:rPr>
          <w:sz w:val="22"/>
          <w:szCs w:val="22"/>
        </w:rPr>
        <w:t>2</w:t>
      </w:r>
      <w:r w:rsidR="0092357D" w:rsidRPr="009D1809">
        <w:rPr>
          <w:sz w:val="22"/>
          <w:szCs w:val="22"/>
        </w:rPr>
        <w:t>.</w:t>
      </w:r>
      <w:r w:rsidR="007D3757" w:rsidRPr="007D6325">
        <w:rPr>
          <w:sz w:val="22"/>
          <w:szCs w:val="22"/>
        </w:rPr>
        <w:t xml:space="preserve"> </w:t>
      </w:r>
    </w:p>
    <w:p w14:paraId="1E2A3082" w14:textId="5E16CAB9" w:rsidR="002F1B05" w:rsidRPr="007D6325" w:rsidRDefault="002F1B05" w:rsidP="002F1B05">
      <w:pPr>
        <w:pStyle w:val="af9"/>
        <w:spacing w:after="0"/>
        <w:ind w:left="0" w:firstLine="709"/>
        <w:jc w:val="both"/>
        <w:rPr>
          <w:sz w:val="22"/>
          <w:szCs w:val="22"/>
        </w:rPr>
      </w:pPr>
      <w:r w:rsidRPr="007D6325">
        <w:rPr>
          <w:sz w:val="22"/>
          <w:szCs w:val="22"/>
        </w:rPr>
        <w:t>1.5. Особые условия для проведения Мероприятия:</w:t>
      </w:r>
    </w:p>
    <w:p w14:paraId="0CA9223E" w14:textId="77777777" w:rsidR="003A09DB" w:rsidRPr="007D6325" w:rsidRDefault="003A09DB" w:rsidP="003A09DB">
      <w:pPr>
        <w:pStyle w:val="af9"/>
        <w:spacing w:after="0"/>
        <w:ind w:left="0" w:firstLine="709"/>
        <w:jc w:val="both"/>
        <w:rPr>
          <w:sz w:val="22"/>
          <w:szCs w:val="22"/>
        </w:rPr>
      </w:pPr>
      <w:r w:rsidRPr="007D6325">
        <w:rPr>
          <w:sz w:val="22"/>
          <w:szCs w:val="22"/>
        </w:rPr>
        <w:t xml:space="preserve">1.5.1. </w:t>
      </w:r>
      <w:r>
        <w:rPr>
          <w:sz w:val="22"/>
          <w:szCs w:val="22"/>
        </w:rPr>
        <w:t xml:space="preserve">Количество заявок на участие в Мероприятии, необходимых для формирования группы обучающихся, поступивших Заказчику – 10 (десять). Количество обучающихся в группе – 10 (десять). </w:t>
      </w:r>
    </w:p>
    <w:p w14:paraId="4F9368A2" w14:textId="77777777" w:rsidR="003A09DB" w:rsidRPr="007D6325" w:rsidRDefault="003A09DB" w:rsidP="003A09DB">
      <w:pPr>
        <w:pStyle w:val="af9"/>
        <w:spacing w:after="0"/>
        <w:ind w:left="0" w:firstLine="709"/>
        <w:jc w:val="both"/>
        <w:rPr>
          <w:sz w:val="22"/>
          <w:szCs w:val="22"/>
        </w:rPr>
      </w:pPr>
      <w:r w:rsidRPr="007D6325">
        <w:rPr>
          <w:sz w:val="22"/>
          <w:szCs w:val="22"/>
        </w:rPr>
        <w:t>1.5.2. В случае, если количество заявок на участие в Мероприятии меньше, чем минимальное количество, то Заказчик вправе по своему усмотрению предложить Исполнителю перенести дату проведения Мероприятия либо расторгнуть заключенный Договор.</w:t>
      </w:r>
    </w:p>
    <w:p w14:paraId="5F7DC72F" w14:textId="77777777" w:rsidR="00B2166C" w:rsidRPr="007D6325" w:rsidRDefault="00B2166C" w:rsidP="001355FF">
      <w:pPr>
        <w:pStyle w:val="af9"/>
        <w:spacing w:after="0"/>
        <w:ind w:left="0" w:firstLine="709"/>
        <w:jc w:val="both"/>
        <w:rPr>
          <w:sz w:val="22"/>
          <w:szCs w:val="22"/>
        </w:rPr>
      </w:pPr>
    </w:p>
    <w:p w14:paraId="6B346876" w14:textId="77777777"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Права и обязанности Сторон</w:t>
      </w:r>
    </w:p>
    <w:p w14:paraId="753720A6" w14:textId="77777777" w:rsidR="001355FF" w:rsidRPr="007D6325" w:rsidRDefault="001355FF" w:rsidP="001355FF">
      <w:pPr>
        <w:pStyle w:val="af9"/>
        <w:spacing w:after="0"/>
        <w:ind w:left="0" w:firstLine="709"/>
        <w:jc w:val="both"/>
        <w:rPr>
          <w:sz w:val="22"/>
          <w:szCs w:val="22"/>
        </w:rPr>
      </w:pPr>
      <w:r w:rsidRPr="007D6325">
        <w:rPr>
          <w:sz w:val="22"/>
          <w:szCs w:val="22"/>
        </w:rPr>
        <w:t>2.1. Исполнитель обязуется:</w:t>
      </w:r>
    </w:p>
    <w:p w14:paraId="5EEC7C16" w14:textId="04499C55" w:rsidR="001355FF" w:rsidRPr="007D6325" w:rsidRDefault="001355FF" w:rsidP="001355FF">
      <w:pPr>
        <w:pStyle w:val="af9"/>
        <w:spacing w:after="0"/>
        <w:ind w:left="0" w:firstLine="709"/>
        <w:jc w:val="both"/>
        <w:rPr>
          <w:sz w:val="22"/>
          <w:szCs w:val="22"/>
        </w:rPr>
      </w:pPr>
      <w:r w:rsidRPr="007D6325">
        <w:rPr>
          <w:sz w:val="22"/>
          <w:szCs w:val="22"/>
        </w:rPr>
        <w:t>2.1.1. Оказать услуги надлежащего качества в полном объеме в сроки, предусмотренные Договором, в соответствии с Техническим задание</w:t>
      </w:r>
      <w:r w:rsidR="00021F37" w:rsidRPr="007D6325">
        <w:rPr>
          <w:sz w:val="22"/>
          <w:szCs w:val="22"/>
        </w:rPr>
        <w:t>м</w:t>
      </w:r>
      <w:r w:rsidRPr="007D6325">
        <w:rPr>
          <w:sz w:val="22"/>
          <w:szCs w:val="22"/>
        </w:rPr>
        <w:t>.</w:t>
      </w:r>
    </w:p>
    <w:p w14:paraId="31613488" w14:textId="01FBC302" w:rsidR="001355FF" w:rsidRPr="007D6325" w:rsidRDefault="001355FF" w:rsidP="001355FF">
      <w:pPr>
        <w:pStyle w:val="af9"/>
        <w:spacing w:after="0"/>
        <w:ind w:left="0" w:firstLine="709"/>
        <w:jc w:val="both"/>
        <w:rPr>
          <w:sz w:val="22"/>
          <w:szCs w:val="22"/>
        </w:rPr>
      </w:pPr>
      <w:r w:rsidRPr="007D6325">
        <w:rPr>
          <w:sz w:val="22"/>
          <w:szCs w:val="22"/>
        </w:rPr>
        <w:t>2.1.2. Выполнить все необходимые для организации и проведения Мероприяти</w:t>
      </w:r>
      <w:r w:rsidR="00204132" w:rsidRPr="007D6325">
        <w:rPr>
          <w:sz w:val="22"/>
          <w:szCs w:val="22"/>
        </w:rPr>
        <w:t>й</w:t>
      </w:r>
      <w:r w:rsidRPr="007D6325">
        <w:rPr>
          <w:sz w:val="22"/>
          <w:szCs w:val="22"/>
        </w:rPr>
        <w:t xml:space="preserve"> действия, указанные в Техническом задании.</w:t>
      </w:r>
    </w:p>
    <w:p w14:paraId="0C9569AD" w14:textId="77777777" w:rsidR="00D20FA4" w:rsidRPr="007D6325" w:rsidRDefault="001355FF" w:rsidP="00D20FA4">
      <w:pPr>
        <w:pStyle w:val="af9"/>
        <w:spacing w:after="0"/>
        <w:ind w:left="0" w:firstLine="709"/>
        <w:jc w:val="both"/>
        <w:rPr>
          <w:sz w:val="22"/>
          <w:szCs w:val="22"/>
        </w:rPr>
      </w:pPr>
      <w:r w:rsidRPr="007D6325">
        <w:rPr>
          <w:sz w:val="22"/>
          <w:szCs w:val="22"/>
        </w:rPr>
        <w:t>2.1.3. Согласовать с Заказчиком всю информацию и документы, необходимые для организации Мероприяти</w:t>
      </w:r>
      <w:r w:rsidR="00204132" w:rsidRPr="007D6325">
        <w:rPr>
          <w:sz w:val="22"/>
          <w:szCs w:val="22"/>
        </w:rPr>
        <w:t>й</w:t>
      </w:r>
      <w:r w:rsidRPr="007D6325">
        <w:rPr>
          <w:sz w:val="22"/>
          <w:szCs w:val="22"/>
        </w:rPr>
        <w:t>, указанные в Техническом задании, в установленные в Техническом задании сроки по электронной почте, указанной в разделе 12 настоящего Договора.</w:t>
      </w:r>
    </w:p>
    <w:p w14:paraId="0FF80B5F" w14:textId="77777777" w:rsidR="00D20FA4" w:rsidRPr="007D6325" w:rsidRDefault="007D3757" w:rsidP="00D20FA4">
      <w:pPr>
        <w:pStyle w:val="af9"/>
        <w:spacing w:after="0"/>
        <w:ind w:left="0" w:firstLine="709"/>
        <w:jc w:val="both"/>
        <w:rPr>
          <w:sz w:val="22"/>
          <w:szCs w:val="22"/>
        </w:rPr>
      </w:pPr>
      <w:r w:rsidRPr="007D6325">
        <w:rPr>
          <w:sz w:val="22"/>
          <w:szCs w:val="22"/>
        </w:rPr>
        <w:t>2.1.4</w:t>
      </w:r>
      <w:r w:rsidR="001355FF" w:rsidRPr="007D6325">
        <w:rPr>
          <w:sz w:val="22"/>
          <w:szCs w:val="22"/>
        </w:rPr>
        <w:t>. Провести Мероприяти</w:t>
      </w:r>
      <w:r w:rsidR="00204132" w:rsidRPr="007D6325">
        <w:rPr>
          <w:sz w:val="22"/>
          <w:szCs w:val="22"/>
        </w:rPr>
        <w:t>я</w:t>
      </w:r>
      <w:r w:rsidR="001355FF" w:rsidRPr="007D6325">
        <w:rPr>
          <w:sz w:val="22"/>
          <w:szCs w:val="22"/>
        </w:rPr>
        <w:t xml:space="preserve"> в соответствии с заранее согласованн</w:t>
      </w:r>
      <w:r w:rsidR="00021F37" w:rsidRPr="007D6325">
        <w:rPr>
          <w:sz w:val="22"/>
          <w:szCs w:val="22"/>
        </w:rPr>
        <w:t>ой</w:t>
      </w:r>
      <w:r w:rsidR="001355FF" w:rsidRPr="007D6325">
        <w:rPr>
          <w:sz w:val="22"/>
          <w:szCs w:val="22"/>
        </w:rPr>
        <w:t xml:space="preserve"> с Заказчиком программ</w:t>
      </w:r>
      <w:r w:rsidR="00021F37" w:rsidRPr="007D6325">
        <w:rPr>
          <w:sz w:val="22"/>
          <w:szCs w:val="22"/>
        </w:rPr>
        <w:t>ой</w:t>
      </w:r>
      <w:r w:rsidR="00390D0B" w:rsidRPr="007D6325">
        <w:rPr>
          <w:sz w:val="22"/>
          <w:szCs w:val="22"/>
        </w:rPr>
        <w:t>.</w:t>
      </w:r>
    </w:p>
    <w:p w14:paraId="175089CE" w14:textId="52946EBC" w:rsidR="008B1202" w:rsidRPr="007D6325" w:rsidRDefault="00D20FA4" w:rsidP="00D20FA4">
      <w:pPr>
        <w:pStyle w:val="af9"/>
        <w:spacing w:after="0"/>
        <w:ind w:left="0" w:firstLine="709"/>
        <w:jc w:val="both"/>
        <w:rPr>
          <w:sz w:val="22"/>
          <w:szCs w:val="22"/>
        </w:rPr>
      </w:pPr>
      <w:r w:rsidRPr="007D6325">
        <w:rPr>
          <w:sz w:val="22"/>
          <w:szCs w:val="22"/>
        </w:rPr>
        <w:t xml:space="preserve">2.1.5. </w:t>
      </w:r>
      <w:r w:rsidR="008B1202" w:rsidRPr="007D6325">
        <w:rPr>
          <w:sz w:val="22"/>
          <w:szCs w:val="22"/>
        </w:rPr>
        <w:t>В ходе проведения Мероприятия запрещается</w:t>
      </w:r>
      <w:r w:rsidR="002F1B05" w:rsidRPr="007D6325">
        <w:rPr>
          <w:sz w:val="22"/>
          <w:szCs w:val="22"/>
        </w:rPr>
        <w:t xml:space="preserve"> любого вида</w:t>
      </w:r>
      <w:r w:rsidR="008B1202" w:rsidRPr="007D6325">
        <w:rPr>
          <w:sz w:val="22"/>
          <w:szCs w:val="22"/>
        </w:rPr>
        <w:t xml:space="preserve"> реклама спикера, его компании и Исполнителя.</w:t>
      </w:r>
    </w:p>
    <w:p w14:paraId="055D55B9" w14:textId="11357301" w:rsidR="001355FF" w:rsidRPr="007D6325" w:rsidRDefault="007D3757" w:rsidP="001355FF">
      <w:pPr>
        <w:pStyle w:val="af9"/>
        <w:spacing w:after="0"/>
        <w:ind w:left="0" w:firstLine="709"/>
        <w:jc w:val="both"/>
        <w:rPr>
          <w:sz w:val="22"/>
          <w:szCs w:val="22"/>
        </w:rPr>
      </w:pPr>
      <w:r w:rsidRPr="007D6325">
        <w:rPr>
          <w:sz w:val="22"/>
          <w:szCs w:val="22"/>
        </w:rPr>
        <w:t>2.1.</w:t>
      </w:r>
      <w:r w:rsidR="00D20FA4" w:rsidRPr="007D6325">
        <w:rPr>
          <w:sz w:val="22"/>
          <w:szCs w:val="22"/>
        </w:rPr>
        <w:t>6</w:t>
      </w:r>
      <w:r w:rsidR="001355FF" w:rsidRPr="007D6325">
        <w:rPr>
          <w:sz w:val="22"/>
          <w:szCs w:val="22"/>
        </w:rPr>
        <w:t>. В случае обнаружения Заказчиком отступлений от Договора, ухудшающих качество оказываемых услуг, по требованию Заказчика предоставить документы, подтверждающие оказание услуг по настоящему Договору и понесенные Исполнителем в связи с этим расходы, а также иные документы в рамках оказания услуг по настоящему Договору.</w:t>
      </w:r>
    </w:p>
    <w:p w14:paraId="019F277C" w14:textId="2072C12C" w:rsidR="001355FF" w:rsidRPr="007D6325" w:rsidRDefault="00D20FA4" w:rsidP="001355FF">
      <w:pPr>
        <w:pStyle w:val="af9"/>
        <w:spacing w:after="0"/>
        <w:ind w:left="0" w:firstLine="709"/>
        <w:jc w:val="both"/>
        <w:rPr>
          <w:sz w:val="22"/>
          <w:szCs w:val="22"/>
        </w:rPr>
      </w:pPr>
      <w:r w:rsidRPr="007D6325">
        <w:rPr>
          <w:sz w:val="22"/>
          <w:szCs w:val="22"/>
        </w:rPr>
        <w:t>2.1.7</w:t>
      </w:r>
      <w:r w:rsidR="001355FF" w:rsidRPr="007D6325">
        <w:rPr>
          <w:sz w:val="22"/>
          <w:szCs w:val="22"/>
        </w:rPr>
        <w:t>. В случае отмены или переноса сроков проведения Мероприятия уведомить об этом Заказчика не позднее, чем за 5 (пять) рабочих дней до даты начала Мероприятия.</w:t>
      </w:r>
    </w:p>
    <w:p w14:paraId="51BA6702" w14:textId="5F83DFEA" w:rsidR="001355FF" w:rsidRPr="007D6325" w:rsidRDefault="001355FF" w:rsidP="001355FF">
      <w:pPr>
        <w:ind w:firstLine="709"/>
        <w:jc w:val="both"/>
        <w:rPr>
          <w:sz w:val="22"/>
          <w:szCs w:val="22"/>
        </w:rPr>
      </w:pPr>
      <w:r w:rsidRPr="007D6325">
        <w:rPr>
          <w:sz w:val="22"/>
          <w:szCs w:val="22"/>
        </w:rPr>
        <w:t>2</w:t>
      </w:r>
      <w:r w:rsidR="007D3757" w:rsidRPr="007D6325">
        <w:rPr>
          <w:sz w:val="22"/>
          <w:szCs w:val="22"/>
        </w:rPr>
        <w:t>.1.</w:t>
      </w:r>
      <w:r w:rsidR="00D20FA4" w:rsidRPr="007D6325">
        <w:rPr>
          <w:sz w:val="22"/>
          <w:szCs w:val="22"/>
        </w:rPr>
        <w:t>8</w:t>
      </w:r>
      <w:r w:rsidRPr="007D6325">
        <w:rPr>
          <w:sz w:val="22"/>
          <w:szCs w:val="22"/>
        </w:rPr>
        <w:t xml:space="preserve">. В   </w:t>
      </w:r>
      <w:r w:rsidR="00FA39F9" w:rsidRPr="007D6325">
        <w:rPr>
          <w:sz w:val="22"/>
          <w:szCs w:val="22"/>
        </w:rPr>
        <w:t>течение 5</w:t>
      </w:r>
      <w:r w:rsidRPr="007D6325">
        <w:rPr>
          <w:sz w:val="22"/>
          <w:szCs w:val="22"/>
        </w:rPr>
        <w:t xml:space="preserve"> (</w:t>
      </w:r>
      <w:r w:rsidR="00FA39F9" w:rsidRPr="007D6325">
        <w:rPr>
          <w:sz w:val="22"/>
          <w:szCs w:val="22"/>
        </w:rPr>
        <w:t>пяти</w:t>
      </w:r>
      <w:r w:rsidRPr="007D6325">
        <w:rPr>
          <w:sz w:val="22"/>
          <w:szCs w:val="22"/>
        </w:rPr>
        <w:t>) рабочих   дней   после оказания услуг по проведению Мероприятия предоставить Заказчику в двух экземплярах акт сдачи-приемки оказанных услуг (Приложение №</w:t>
      </w:r>
      <w:r w:rsidR="005F2C99" w:rsidRPr="007D6325">
        <w:rPr>
          <w:sz w:val="22"/>
          <w:szCs w:val="22"/>
        </w:rPr>
        <w:t xml:space="preserve"> </w:t>
      </w:r>
      <w:r w:rsidR="007D6325">
        <w:rPr>
          <w:sz w:val="22"/>
          <w:szCs w:val="22"/>
        </w:rPr>
        <w:t>2</w:t>
      </w:r>
      <w:r w:rsidRPr="007D6325">
        <w:rPr>
          <w:sz w:val="22"/>
          <w:szCs w:val="22"/>
        </w:rPr>
        <w:t>) с приложением отчетной документации, предусмотренной Техническим заданием на бумажном и электронном носителе.</w:t>
      </w:r>
    </w:p>
    <w:p w14:paraId="770EA2F2" w14:textId="2779906A" w:rsidR="001355FF" w:rsidRDefault="007D3757" w:rsidP="001355FF">
      <w:pPr>
        <w:ind w:firstLine="709"/>
        <w:jc w:val="both"/>
        <w:rPr>
          <w:sz w:val="22"/>
          <w:szCs w:val="22"/>
        </w:rPr>
      </w:pPr>
      <w:r w:rsidRPr="007D6325">
        <w:rPr>
          <w:sz w:val="22"/>
          <w:szCs w:val="22"/>
        </w:rPr>
        <w:t>2.1.</w:t>
      </w:r>
      <w:r w:rsidR="00D20FA4" w:rsidRPr="007D6325">
        <w:rPr>
          <w:sz w:val="22"/>
          <w:szCs w:val="22"/>
        </w:rPr>
        <w:t>9</w:t>
      </w:r>
      <w:r w:rsidR="001355FF" w:rsidRPr="007D6325">
        <w:rPr>
          <w:sz w:val="22"/>
          <w:szCs w:val="22"/>
        </w:rPr>
        <w:t>.</w:t>
      </w:r>
      <w:r w:rsidR="001355FF" w:rsidRPr="007D6325">
        <w:rPr>
          <w:sz w:val="22"/>
          <w:szCs w:val="22"/>
        </w:rPr>
        <w:tab/>
        <w:t>В течение 3 (трех) рабочих дней после подписания Сторонами акта сдачи-приемки оказанных услуг выставить Заказчику счет на оплату.</w:t>
      </w:r>
    </w:p>
    <w:p w14:paraId="6E495697" w14:textId="7415DD78" w:rsidR="00F034C2" w:rsidRPr="00734C80" w:rsidRDefault="00F034C2" w:rsidP="00F034C2">
      <w:pPr>
        <w:pStyle w:val="af9"/>
        <w:spacing w:after="0"/>
        <w:ind w:left="0" w:firstLine="709"/>
        <w:jc w:val="both"/>
        <w:rPr>
          <w:sz w:val="22"/>
          <w:szCs w:val="22"/>
        </w:rPr>
      </w:pPr>
      <w:r w:rsidRPr="00734C80">
        <w:rPr>
          <w:sz w:val="22"/>
          <w:szCs w:val="22"/>
        </w:rPr>
        <w:lastRenderedPageBreak/>
        <w:t>2.1.1</w:t>
      </w:r>
      <w:r>
        <w:rPr>
          <w:sz w:val="22"/>
          <w:szCs w:val="22"/>
        </w:rPr>
        <w:t>0</w:t>
      </w:r>
      <w:r w:rsidRPr="00734C80">
        <w:rPr>
          <w:sz w:val="22"/>
          <w:szCs w:val="22"/>
        </w:rPr>
        <w:t>. Не позднее чем за 5 (пять) рабочих дней до даты проведения Мероприятия, согласованной Сторонами, получить у Заказчика подтверждение выполнения особых условий для проведения Мероприятия, указанных в п. 1.5. настоящего Договора, любым удобным способом (по электронной почте, в мессенджерах, по телефону и т.д.).</w:t>
      </w:r>
    </w:p>
    <w:p w14:paraId="0E8BCE0D" w14:textId="38057A42" w:rsidR="00F034C2" w:rsidRPr="00AB2770" w:rsidRDefault="00F034C2" w:rsidP="00F034C2">
      <w:pPr>
        <w:pStyle w:val="af9"/>
        <w:spacing w:after="0"/>
        <w:ind w:left="0" w:firstLine="709"/>
        <w:jc w:val="both"/>
        <w:rPr>
          <w:sz w:val="22"/>
          <w:szCs w:val="22"/>
        </w:rPr>
      </w:pPr>
      <w:r w:rsidRPr="00734C80">
        <w:rPr>
          <w:sz w:val="22"/>
          <w:szCs w:val="22"/>
        </w:rPr>
        <w:t>2.1.1</w:t>
      </w:r>
      <w:r>
        <w:rPr>
          <w:sz w:val="22"/>
          <w:szCs w:val="22"/>
        </w:rPr>
        <w:t>1</w:t>
      </w:r>
      <w:r w:rsidRPr="00734C80">
        <w:rPr>
          <w:sz w:val="22"/>
          <w:szCs w:val="22"/>
        </w:rPr>
        <w:t>. Не приступать к оказанию услуг до момента получения от Заказчика уведомления о выполнении особых условий договора.</w:t>
      </w:r>
      <w:r w:rsidRPr="00AB2770">
        <w:rPr>
          <w:sz w:val="22"/>
          <w:szCs w:val="22"/>
        </w:rPr>
        <w:t xml:space="preserve"> </w:t>
      </w:r>
    </w:p>
    <w:p w14:paraId="078E26D0" w14:textId="77777777" w:rsidR="001355FF" w:rsidRPr="007D6325" w:rsidRDefault="001355FF" w:rsidP="001355FF">
      <w:pPr>
        <w:pStyle w:val="af9"/>
        <w:spacing w:after="0"/>
        <w:ind w:left="0" w:firstLine="709"/>
        <w:jc w:val="both"/>
        <w:rPr>
          <w:sz w:val="22"/>
          <w:szCs w:val="22"/>
        </w:rPr>
      </w:pPr>
      <w:r w:rsidRPr="007D6325">
        <w:rPr>
          <w:sz w:val="22"/>
          <w:szCs w:val="22"/>
        </w:rPr>
        <w:t>2.2. Исполнитель вправе:</w:t>
      </w:r>
    </w:p>
    <w:p w14:paraId="7373A7A4" w14:textId="77777777" w:rsidR="001355FF" w:rsidRPr="007D6325" w:rsidRDefault="001355FF" w:rsidP="001355FF">
      <w:pPr>
        <w:pStyle w:val="af9"/>
        <w:spacing w:after="0"/>
        <w:ind w:left="0" w:firstLine="709"/>
        <w:jc w:val="both"/>
        <w:rPr>
          <w:sz w:val="22"/>
          <w:szCs w:val="22"/>
        </w:rPr>
      </w:pPr>
      <w:r w:rsidRPr="007D6325">
        <w:rPr>
          <w:sz w:val="22"/>
          <w:szCs w:val="22"/>
        </w:rPr>
        <w:t>2.2.1. Требовать от Заказчика предоставления информации для обеспечения выполнения принятых по настоящему Договору обязательств.</w:t>
      </w:r>
    </w:p>
    <w:p w14:paraId="36F3339E" w14:textId="77777777" w:rsidR="001355FF" w:rsidRPr="007D6325" w:rsidRDefault="001355FF" w:rsidP="001355FF">
      <w:pPr>
        <w:pStyle w:val="af9"/>
        <w:spacing w:after="0"/>
        <w:ind w:left="0" w:firstLine="709"/>
        <w:jc w:val="both"/>
        <w:rPr>
          <w:sz w:val="22"/>
          <w:szCs w:val="22"/>
        </w:rPr>
      </w:pPr>
      <w:r w:rsidRPr="007D6325">
        <w:rPr>
          <w:sz w:val="22"/>
          <w:szCs w:val="22"/>
        </w:rPr>
        <w:t>2.3. Заказчик обязуется:</w:t>
      </w:r>
    </w:p>
    <w:p w14:paraId="2B1003C0" w14:textId="77777777" w:rsidR="001355FF" w:rsidRPr="007D6325" w:rsidRDefault="001355FF" w:rsidP="001355FF">
      <w:pPr>
        <w:pStyle w:val="af9"/>
        <w:spacing w:after="0"/>
        <w:ind w:left="0" w:firstLine="709"/>
        <w:jc w:val="both"/>
        <w:rPr>
          <w:sz w:val="22"/>
          <w:szCs w:val="22"/>
        </w:rPr>
      </w:pPr>
      <w:r w:rsidRPr="007D6325">
        <w:rPr>
          <w:sz w:val="22"/>
          <w:szCs w:val="22"/>
        </w:rPr>
        <w:t xml:space="preserve">2.3.1. Принять и оплатить оказанные надлежащим образом услуги в размере и в срок, установленные настоящим Договором. </w:t>
      </w:r>
    </w:p>
    <w:p w14:paraId="206C9DF1" w14:textId="4C526A6F" w:rsidR="001355FF" w:rsidRDefault="001355FF" w:rsidP="001355FF">
      <w:pPr>
        <w:pStyle w:val="af9"/>
        <w:spacing w:after="0"/>
        <w:ind w:left="0" w:firstLine="709"/>
        <w:jc w:val="both"/>
        <w:rPr>
          <w:sz w:val="22"/>
          <w:szCs w:val="22"/>
        </w:rPr>
      </w:pPr>
      <w:r w:rsidRPr="007D6325">
        <w:rPr>
          <w:sz w:val="22"/>
          <w:szCs w:val="22"/>
        </w:rPr>
        <w:t xml:space="preserve">2.3.2. Согласовать программу Мероприятия, в течение не более 1 (одного) рабочего дня с даты получения по электронной почте информации от Исполнителя. </w:t>
      </w:r>
    </w:p>
    <w:p w14:paraId="20F05664" w14:textId="77777777" w:rsidR="00F034C2" w:rsidRDefault="00F034C2" w:rsidP="00EA6C09">
      <w:pPr>
        <w:pStyle w:val="af9"/>
        <w:spacing w:after="0"/>
        <w:ind w:left="0" w:firstLine="709"/>
        <w:jc w:val="both"/>
        <w:rPr>
          <w:sz w:val="22"/>
          <w:szCs w:val="22"/>
        </w:rPr>
      </w:pPr>
    </w:p>
    <w:p w14:paraId="6B626288" w14:textId="5E63078A" w:rsidR="00EA6C09" w:rsidRPr="001355FF" w:rsidRDefault="00F034C2" w:rsidP="00EA6C09">
      <w:pPr>
        <w:pStyle w:val="af9"/>
        <w:spacing w:after="0"/>
        <w:ind w:left="0" w:firstLine="709"/>
        <w:jc w:val="both"/>
        <w:rPr>
          <w:sz w:val="22"/>
          <w:szCs w:val="22"/>
        </w:rPr>
      </w:pPr>
      <w:r>
        <w:rPr>
          <w:sz w:val="22"/>
          <w:szCs w:val="22"/>
        </w:rPr>
        <w:t>2.3.3</w:t>
      </w:r>
      <w:r w:rsidR="0078222A">
        <w:rPr>
          <w:sz w:val="22"/>
          <w:szCs w:val="22"/>
        </w:rPr>
        <w:t>. Предоставить Исполнителю другое помещение для проведения Мероприятия</w:t>
      </w:r>
      <w:r w:rsidR="0078222A" w:rsidRPr="001355FF">
        <w:rPr>
          <w:sz w:val="22"/>
          <w:szCs w:val="22"/>
        </w:rPr>
        <w:t xml:space="preserve"> </w:t>
      </w:r>
      <w:r w:rsidR="0078222A">
        <w:rPr>
          <w:sz w:val="22"/>
          <w:szCs w:val="22"/>
        </w:rPr>
        <w:t>в</w:t>
      </w:r>
      <w:r w:rsidR="00EA6C09" w:rsidRPr="001355FF">
        <w:rPr>
          <w:sz w:val="22"/>
          <w:szCs w:val="22"/>
        </w:rPr>
        <w:t xml:space="preserve"> случае, если Заказчик не может предоставить указанное в п. 1.2. Договора место проведения.</w:t>
      </w:r>
    </w:p>
    <w:p w14:paraId="01F3DB14" w14:textId="77777777" w:rsidR="001355FF" w:rsidRPr="007D6325" w:rsidRDefault="001355FF" w:rsidP="001355FF">
      <w:pPr>
        <w:pStyle w:val="af9"/>
        <w:spacing w:after="0"/>
        <w:ind w:left="0" w:firstLine="709"/>
        <w:jc w:val="both"/>
        <w:rPr>
          <w:sz w:val="22"/>
          <w:szCs w:val="22"/>
        </w:rPr>
      </w:pPr>
      <w:r w:rsidRPr="007D6325">
        <w:rPr>
          <w:sz w:val="22"/>
          <w:szCs w:val="22"/>
        </w:rPr>
        <w:t>2.4. Заказчик имеет право:</w:t>
      </w:r>
    </w:p>
    <w:p w14:paraId="03284E69" w14:textId="77777777" w:rsidR="001355FF" w:rsidRPr="007D6325" w:rsidRDefault="001355FF" w:rsidP="001355FF">
      <w:pPr>
        <w:pStyle w:val="af9"/>
        <w:spacing w:after="0"/>
        <w:ind w:left="0" w:firstLine="709"/>
        <w:jc w:val="both"/>
        <w:rPr>
          <w:sz w:val="22"/>
          <w:szCs w:val="22"/>
        </w:rPr>
      </w:pPr>
      <w:r w:rsidRPr="007D6325">
        <w:rPr>
          <w:sz w:val="22"/>
          <w:szCs w:val="22"/>
        </w:rPr>
        <w:t>2.4.1. Требовать от Исполнителя предоставления информации по вопросам организации и обеспечения надлежащего оказания услуг.</w:t>
      </w:r>
    </w:p>
    <w:p w14:paraId="3C54B1D8" w14:textId="77777777" w:rsidR="001355FF" w:rsidRPr="007D6325" w:rsidRDefault="001355FF" w:rsidP="001355FF">
      <w:pPr>
        <w:pStyle w:val="af9"/>
        <w:spacing w:after="0"/>
        <w:ind w:left="0" w:firstLine="709"/>
        <w:jc w:val="both"/>
        <w:rPr>
          <w:sz w:val="22"/>
          <w:szCs w:val="22"/>
        </w:rPr>
      </w:pPr>
      <w:r w:rsidRPr="007D6325">
        <w:rPr>
          <w:sz w:val="22"/>
          <w:szCs w:val="22"/>
        </w:rPr>
        <w:t>2.4.2. Заказчик имеет право контролировать сроки оказания услуг, проверять ход и качество оказания услуг.</w:t>
      </w:r>
    </w:p>
    <w:p w14:paraId="18376F94" w14:textId="77777777" w:rsidR="001355FF" w:rsidRPr="007D6325" w:rsidRDefault="001355FF" w:rsidP="001355FF">
      <w:pPr>
        <w:pStyle w:val="af9"/>
        <w:spacing w:after="0"/>
        <w:ind w:left="0" w:firstLine="709"/>
        <w:jc w:val="both"/>
        <w:rPr>
          <w:sz w:val="22"/>
          <w:szCs w:val="22"/>
        </w:rPr>
      </w:pPr>
      <w:r w:rsidRPr="007D6325">
        <w:rPr>
          <w:sz w:val="22"/>
          <w:szCs w:val="22"/>
        </w:rPr>
        <w:t>2.4.3. В случае, если в ходе оказания услуг по настоящему Договору у Заказчика появятся замечания в отношении оказываемых Исполнителем услуг, Заказчик должен указать Исполнителю на выявленные недостатки и потребовать их устранения в письменной форме, посредством направления информационного сообщения по электронной почте, указанной в разделе 12 настоящего Договора.</w:t>
      </w:r>
    </w:p>
    <w:p w14:paraId="7135690A" w14:textId="3B27A0E0" w:rsidR="00A73654" w:rsidRPr="007D6325" w:rsidRDefault="00A73654" w:rsidP="00A73654">
      <w:pPr>
        <w:pStyle w:val="af9"/>
        <w:spacing w:after="0"/>
        <w:ind w:left="0" w:firstLine="709"/>
        <w:jc w:val="both"/>
        <w:rPr>
          <w:sz w:val="22"/>
          <w:szCs w:val="22"/>
        </w:rPr>
      </w:pPr>
      <w:r w:rsidRPr="007D6325">
        <w:rPr>
          <w:sz w:val="22"/>
          <w:szCs w:val="22"/>
        </w:rPr>
        <w:t>2.4.4. Заказчик имеет право запрашивать у Исполнителя любую относящуюся к предмету Договора документацию и информацию.</w:t>
      </w:r>
    </w:p>
    <w:p w14:paraId="6331C6F7" w14:textId="6F72CCC8" w:rsidR="00D534AF" w:rsidRPr="007D6325" w:rsidRDefault="00A73654" w:rsidP="00D534AF">
      <w:pPr>
        <w:pStyle w:val="af9"/>
        <w:spacing w:after="0"/>
        <w:ind w:left="0" w:firstLine="709"/>
        <w:jc w:val="both"/>
        <w:rPr>
          <w:sz w:val="22"/>
          <w:szCs w:val="22"/>
        </w:rPr>
      </w:pPr>
      <w:r w:rsidRPr="007D6325">
        <w:rPr>
          <w:sz w:val="22"/>
          <w:szCs w:val="22"/>
        </w:rPr>
        <w:t>2.4.5</w:t>
      </w:r>
      <w:r w:rsidR="00D534AF" w:rsidRPr="007D6325">
        <w:rPr>
          <w:sz w:val="22"/>
          <w:szCs w:val="22"/>
        </w:rPr>
        <w:t>. Заказчик имеет право контролировать сроки оказания услуг, проверять ход и качество оказания услуг.</w:t>
      </w:r>
    </w:p>
    <w:p w14:paraId="11498F60" w14:textId="10C9FC5E" w:rsidR="00D534AF" w:rsidRPr="007D6325" w:rsidRDefault="00D534AF" w:rsidP="00D534AF">
      <w:pPr>
        <w:pStyle w:val="af9"/>
        <w:spacing w:after="0"/>
        <w:ind w:left="0" w:firstLine="709"/>
        <w:jc w:val="both"/>
        <w:rPr>
          <w:sz w:val="22"/>
          <w:szCs w:val="22"/>
        </w:rPr>
      </w:pPr>
      <w:r w:rsidRPr="007D6325">
        <w:rPr>
          <w:sz w:val="22"/>
          <w:szCs w:val="22"/>
        </w:rPr>
        <w:t>2.4.6. Заказчик имеет право не оплачивать услуги, оказанные с отступлением от условий настоящего Договора, а также при выявлении фактов, подтверждающих некачественное оказание услуг при проведении контроля качества оказываемых Исполнителем услуг.</w:t>
      </w:r>
    </w:p>
    <w:p w14:paraId="37B2D8BE" w14:textId="77777777" w:rsidR="00D534AF" w:rsidRPr="007D6325" w:rsidRDefault="00D534AF" w:rsidP="001355FF">
      <w:pPr>
        <w:pStyle w:val="af9"/>
        <w:spacing w:after="0"/>
        <w:ind w:left="0" w:firstLine="709"/>
        <w:jc w:val="both"/>
        <w:rPr>
          <w:sz w:val="22"/>
          <w:szCs w:val="22"/>
        </w:rPr>
      </w:pPr>
    </w:p>
    <w:p w14:paraId="77CD1F41" w14:textId="77777777"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Стоимость услуг и порядок расчета</w:t>
      </w:r>
    </w:p>
    <w:p w14:paraId="2BD28C7F" w14:textId="73BBB5E8" w:rsidR="00AB5DB9" w:rsidRPr="00B10B97" w:rsidRDefault="001355FF" w:rsidP="00AB5DB9">
      <w:pPr>
        <w:ind w:firstLine="720"/>
        <w:jc w:val="both"/>
        <w:rPr>
          <w:color w:val="000000"/>
          <w:sz w:val="22"/>
          <w:szCs w:val="22"/>
        </w:rPr>
      </w:pPr>
      <w:r w:rsidRPr="00B10B97">
        <w:rPr>
          <w:sz w:val="22"/>
          <w:szCs w:val="22"/>
        </w:rPr>
        <w:t xml:space="preserve">3.1. </w:t>
      </w:r>
      <w:r w:rsidR="00AB5DB9" w:rsidRPr="00B10B97">
        <w:rPr>
          <w:color w:val="000000"/>
          <w:sz w:val="22"/>
          <w:szCs w:val="22"/>
        </w:rPr>
        <w:t xml:space="preserve">Стоимость Услуг по настоящему Договору составляет </w:t>
      </w:r>
      <w:r w:rsidR="005E4CBA">
        <w:rPr>
          <w:color w:val="000000"/>
          <w:sz w:val="22"/>
          <w:szCs w:val="22"/>
        </w:rPr>
        <w:t>__________</w:t>
      </w:r>
      <w:r w:rsidR="007C09C2">
        <w:rPr>
          <w:color w:val="000000"/>
          <w:sz w:val="22"/>
          <w:szCs w:val="22"/>
        </w:rPr>
        <w:t xml:space="preserve"> (</w:t>
      </w:r>
      <w:r w:rsidR="005E4CBA">
        <w:rPr>
          <w:color w:val="000000"/>
          <w:sz w:val="22"/>
          <w:szCs w:val="22"/>
        </w:rPr>
        <w:t>___________</w:t>
      </w:r>
      <w:r w:rsidR="00B10B97" w:rsidRPr="00B10B97">
        <w:rPr>
          <w:color w:val="000000"/>
          <w:sz w:val="22"/>
          <w:szCs w:val="22"/>
        </w:rPr>
        <w:t>)</w:t>
      </w:r>
      <w:r w:rsidR="00AB5DB9" w:rsidRPr="00B10B97">
        <w:rPr>
          <w:color w:val="000000"/>
          <w:sz w:val="22"/>
          <w:szCs w:val="22"/>
        </w:rPr>
        <w:t xml:space="preserve"> рублей </w:t>
      </w:r>
      <w:r w:rsidR="00B10B97" w:rsidRPr="00B10B97">
        <w:rPr>
          <w:color w:val="000000"/>
          <w:sz w:val="22"/>
          <w:szCs w:val="22"/>
        </w:rPr>
        <w:t>00</w:t>
      </w:r>
      <w:r w:rsidR="00AB5DB9" w:rsidRPr="00B10B97">
        <w:rPr>
          <w:color w:val="000000"/>
          <w:sz w:val="22"/>
          <w:szCs w:val="22"/>
        </w:rPr>
        <w:t xml:space="preserve"> копеек, </w:t>
      </w:r>
      <w:r w:rsidR="00B10B97" w:rsidRPr="00B10B97">
        <w:rPr>
          <w:color w:val="000000"/>
          <w:sz w:val="22"/>
          <w:szCs w:val="22"/>
        </w:rPr>
        <w:t>НДС не облагается</w:t>
      </w:r>
      <w:r w:rsidR="00D446ED">
        <w:rPr>
          <w:color w:val="000000"/>
          <w:sz w:val="22"/>
          <w:szCs w:val="22"/>
        </w:rPr>
        <w:t>/в том числе НДС</w:t>
      </w:r>
      <w:r w:rsidR="00B10B97" w:rsidRPr="00B10B97">
        <w:rPr>
          <w:color w:val="000000"/>
          <w:sz w:val="22"/>
          <w:szCs w:val="22"/>
        </w:rPr>
        <w:t>.</w:t>
      </w:r>
    </w:p>
    <w:p w14:paraId="5EAE46D9" w14:textId="77777777" w:rsidR="00AB5DB9" w:rsidRPr="007D6325" w:rsidRDefault="00AB5DB9" w:rsidP="00B04380">
      <w:pPr>
        <w:pStyle w:val="af9"/>
        <w:spacing w:after="0"/>
        <w:ind w:left="0" w:firstLine="709"/>
        <w:jc w:val="both"/>
        <w:rPr>
          <w:sz w:val="22"/>
          <w:szCs w:val="22"/>
        </w:rPr>
      </w:pPr>
      <w:r w:rsidRPr="007D6325">
        <w:rPr>
          <w:sz w:val="22"/>
          <w:szCs w:val="22"/>
        </w:rPr>
        <w:t>3.2. Стоимость оказываемых Исполнителем Услуг по данному Договору включает в себя все затраты, издержки и иные расходы Исполнителя, связанные с исполнением настоящего Договора.</w:t>
      </w:r>
    </w:p>
    <w:p w14:paraId="692823AF" w14:textId="4FAD3161" w:rsidR="005350DD" w:rsidRPr="007D6325" w:rsidRDefault="001355FF" w:rsidP="001355FF">
      <w:pPr>
        <w:pStyle w:val="af9"/>
        <w:spacing w:after="0"/>
        <w:ind w:left="0" w:firstLine="709"/>
        <w:jc w:val="both"/>
        <w:rPr>
          <w:color w:val="000000"/>
          <w:sz w:val="22"/>
          <w:szCs w:val="22"/>
        </w:rPr>
      </w:pPr>
      <w:r w:rsidRPr="007D6325">
        <w:rPr>
          <w:sz w:val="22"/>
          <w:szCs w:val="22"/>
        </w:rPr>
        <w:t xml:space="preserve">3.3. </w:t>
      </w:r>
      <w:r w:rsidR="00C72EDC" w:rsidRPr="007D6325">
        <w:rPr>
          <w:color w:val="000000"/>
          <w:sz w:val="22"/>
          <w:szCs w:val="22"/>
        </w:rPr>
        <w:t>После подписания Сторонами акта сдачи-приемки оказанных услуг Заказчиком производится оплата услуг Исполнителя в течение 20 (двадцати) банковских дней с даты выставления Исполнителем счета, путем перечисления денежных средств по банковским реквизитам, указанным в разделе 12 настоящего Договора, в размере стоимости оказанных услуг, рассчитанной в соответствии с п. 3.1. настоящего Договора.</w:t>
      </w:r>
    </w:p>
    <w:p w14:paraId="424C41E9" w14:textId="77777777" w:rsidR="00C72EDC" w:rsidRPr="007D6325" w:rsidRDefault="00C72EDC" w:rsidP="001355FF">
      <w:pPr>
        <w:pStyle w:val="af9"/>
        <w:spacing w:after="0"/>
        <w:ind w:left="0" w:firstLine="709"/>
        <w:jc w:val="both"/>
        <w:rPr>
          <w:sz w:val="22"/>
          <w:szCs w:val="22"/>
        </w:rPr>
      </w:pPr>
    </w:p>
    <w:p w14:paraId="730EAE15" w14:textId="77777777"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Порядок сдачи-приема услуг</w:t>
      </w:r>
    </w:p>
    <w:p w14:paraId="51B90C67" w14:textId="71274EE3" w:rsidR="001355FF" w:rsidRPr="007D6325" w:rsidRDefault="001355FF" w:rsidP="001355FF">
      <w:pPr>
        <w:pStyle w:val="af9"/>
        <w:spacing w:after="0"/>
        <w:ind w:left="0" w:firstLine="709"/>
        <w:jc w:val="both"/>
        <w:rPr>
          <w:sz w:val="22"/>
          <w:szCs w:val="22"/>
        </w:rPr>
      </w:pPr>
      <w:r w:rsidRPr="007D6325">
        <w:rPr>
          <w:sz w:val="22"/>
          <w:szCs w:val="22"/>
        </w:rPr>
        <w:t>4.1. Приемка оказанных услуг осуществляется Заказчиком на соответствие их предъявляемым требованиям к качеству, а также основным параметрам, указанным в Техническом задании.</w:t>
      </w:r>
    </w:p>
    <w:p w14:paraId="79984C20" w14:textId="24ED8739" w:rsidR="00415783" w:rsidRPr="007D6325" w:rsidRDefault="00415783" w:rsidP="001355FF">
      <w:pPr>
        <w:pStyle w:val="af9"/>
        <w:spacing w:after="0"/>
        <w:ind w:left="0" w:firstLine="709"/>
        <w:jc w:val="both"/>
        <w:rPr>
          <w:sz w:val="22"/>
          <w:szCs w:val="22"/>
        </w:rPr>
      </w:pPr>
      <w:r w:rsidRPr="007D6325">
        <w:rPr>
          <w:sz w:val="22"/>
          <w:szCs w:val="22"/>
        </w:rPr>
        <w:t>4.2. Исполнитель в течение 5 (пяти) рабочих дней после оказания услуг по проведению Мероприятия предоставляет Заказчику акт сдачи-приемки</w:t>
      </w:r>
      <w:r w:rsidR="007D6325">
        <w:rPr>
          <w:sz w:val="22"/>
          <w:szCs w:val="22"/>
        </w:rPr>
        <w:t xml:space="preserve"> оказанных услуг (Приложение № 2</w:t>
      </w:r>
      <w:r w:rsidRPr="007D6325">
        <w:rPr>
          <w:sz w:val="22"/>
          <w:szCs w:val="22"/>
        </w:rPr>
        <w:t xml:space="preserve">), а также отчетные документы, указанные в Техническом задании. Все отчетные документы, предоставляемые на бумажном носителе, указанные в Техническом задании, должны быть заверены подписью руководителя (иного уполномоченного лица) Исполнителя и печатью (при наличии). </w:t>
      </w:r>
    </w:p>
    <w:p w14:paraId="63EC400D" w14:textId="62AD5970" w:rsidR="001355FF" w:rsidRPr="007D6325" w:rsidRDefault="001355FF" w:rsidP="001355FF">
      <w:pPr>
        <w:pStyle w:val="af9"/>
        <w:spacing w:after="0"/>
        <w:ind w:left="0" w:firstLine="709"/>
        <w:jc w:val="both"/>
        <w:rPr>
          <w:sz w:val="22"/>
          <w:szCs w:val="22"/>
        </w:rPr>
      </w:pPr>
      <w:r w:rsidRPr="007D6325">
        <w:rPr>
          <w:sz w:val="22"/>
          <w:szCs w:val="22"/>
        </w:rPr>
        <w:lastRenderedPageBreak/>
        <w:t xml:space="preserve">4.3. Заказчик в течение </w:t>
      </w:r>
      <w:r w:rsidR="009278BC" w:rsidRPr="007D6325">
        <w:rPr>
          <w:sz w:val="22"/>
          <w:szCs w:val="22"/>
        </w:rPr>
        <w:t>10</w:t>
      </w:r>
      <w:r w:rsidRPr="007D6325">
        <w:rPr>
          <w:sz w:val="22"/>
          <w:szCs w:val="22"/>
        </w:rPr>
        <w:t xml:space="preserve"> (</w:t>
      </w:r>
      <w:r w:rsidR="009278BC" w:rsidRPr="007D6325">
        <w:rPr>
          <w:sz w:val="22"/>
          <w:szCs w:val="22"/>
        </w:rPr>
        <w:t>десяти</w:t>
      </w:r>
      <w:r w:rsidRPr="007D6325">
        <w:rPr>
          <w:sz w:val="22"/>
          <w:szCs w:val="22"/>
        </w:rPr>
        <w:t>) рабочих дней со дня получения акта сдачи-приемки оказанных услуг подписывает акт сдачи-приемки оказанных услуг, либо предоставляет Исполнителю мотивированный отказ от подписания акта.</w:t>
      </w:r>
    </w:p>
    <w:p w14:paraId="7962201D" w14:textId="77777777" w:rsidR="001355FF" w:rsidRPr="007D6325" w:rsidRDefault="001355FF" w:rsidP="001355FF">
      <w:pPr>
        <w:pStyle w:val="af9"/>
        <w:spacing w:after="0"/>
        <w:ind w:left="0" w:firstLine="709"/>
        <w:jc w:val="both"/>
        <w:rPr>
          <w:sz w:val="22"/>
          <w:szCs w:val="22"/>
        </w:rPr>
      </w:pPr>
      <w:r w:rsidRPr="007D6325">
        <w:rPr>
          <w:sz w:val="22"/>
          <w:szCs w:val="22"/>
        </w:rPr>
        <w:t>4.4. После подписания Сторонами акта сдачи-приемки оказанных услуг Исполнитель в течение 3 (трех) рабочих дней выставляет Заказчику счет на оплату оказанных услуг.</w:t>
      </w:r>
    </w:p>
    <w:p w14:paraId="4477003B" w14:textId="77777777" w:rsidR="001355FF" w:rsidRPr="007D6325" w:rsidRDefault="001355FF" w:rsidP="001355FF">
      <w:pPr>
        <w:pStyle w:val="af9"/>
        <w:spacing w:after="0"/>
        <w:ind w:left="0" w:firstLine="709"/>
        <w:jc w:val="both"/>
        <w:rPr>
          <w:sz w:val="22"/>
          <w:szCs w:val="22"/>
          <w:shd w:val="clear" w:color="auto" w:fill="FFFFFF"/>
        </w:rPr>
      </w:pPr>
    </w:p>
    <w:p w14:paraId="2450AF7A" w14:textId="77777777"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Ответственность Сторон</w:t>
      </w:r>
    </w:p>
    <w:p w14:paraId="36B07D76" w14:textId="77777777" w:rsidR="001355FF" w:rsidRPr="007D6325" w:rsidRDefault="001355FF" w:rsidP="001355FF">
      <w:pPr>
        <w:pStyle w:val="13"/>
        <w:ind w:firstLine="709"/>
        <w:jc w:val="both"/>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t>5.1.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Российской Федерации.</w:t>
      </w:r>
    </w:p>
    <w:p w14:paraId="2BC9DD1A" w14:textId="77777777" w:rsidR="001355FF" w:rsidRPr="007D6325" w:rsidRDefault="001355FF" w:rsidP="001355FF">
      <w:pPr>
        <w:pStyle w:val="13"/>
        <w:ind w:firstLine="709"/>
        <w:jc w:val="both"/>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t>5.2. В случае нарушения Исполнителем согласованных Сторонами сроков оказания услуг Заказчик вправе предъявить Исполнителю требование об уплате неустойки в размере 1 (одного) процента от общей стоимости услуг, указанной в п. 3.1. настоящего Договора, за каждый день просрочки. Сумма неустойки должна быть перечислена Исполнителем на расчетный счет Заказчика в течение 5 (пяти) рабочих дней с даты выставления Заказчиком требования об уплате неустойки.</w:t>
      </w:r>
    </w:p>
    <w:p w14:paraId="686B1ABF" w14:textId="089408C3" w:rsidR="00B41092" w:rsidRPr="007D6325" w:rsidRDefault="00B41092" w:rsidP="001355FF">
      <w:pPr>
        <w:pStyle w:val="13"/>
        <w:ind w:firstLine="709"/>
        <w:jc w:val="both"/>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t xml:space="preserve">5.3. В случае нарушения Исполнителем п. 2.1.5. настоящего Договора Заказчик вправе взыскать с Исполнителя штраф в размере 5 (пяти) процентов от суммы настоящего Договора за каждый факт нарушения. </w:t>
      </w:r>
    </w:p>
    <w:p w14:paraId="7A3401FD" w14:textId="43B3FCDF" w:rsidR="001355FF" w:rsidRPr="007D6325" w:rsidRDefault="00B41092" w:rsidP="001355FF">
      <w:pPr>
        <w:pStyle w:val="13"/>
        <w:ind w:firstLine="709"/>
        <w:jc w:val="both"/>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t>5.4</w:t>
      </w:r>
      <w:r w:rsidR="001355FF" w:rsidRPr="007D6325">
        <w:rPr>
          <w:rFonts w:ascii="Times New Roman" w:hAnsi="Times New Roman" w:cs="Times New Roman"/>
          <w:shd w:val="clear" w:color="auto" w:fill="FFFFFF"/>
          <w:lang w:val="ru-RU"/>
        </w:rPr>
        <w:t>. За несвоевременную передачу Исполнител</w:t>
      </w:r>
      <w:r w:rsidR="00F8711D" w:rsidRPr="007D6325">
        <w:rPr>
          <w:rFonts w:ascii="Times New Roman" w:hAnsi="Times New Roman" w:cs="Times New Roman"/>
          <w:shd w:val="clear" w:color="auto" w:fill="FFFFFF"/>
          <w:lang w:val="ru-RU"/>
        </w:rPr>
        <w:t>ем</w:t>
      </w:r>
      <w:r w:rsidR="001355FF" w:rsidRPr="007D6325">
        <w:rPr>
          <w:rFonts w:ascii="Times New Roman" w:hAnsi="Times New Roman" w:cs="Times New Roman"/>
          <w:shd w:val="clear" w:color="auto" w:fill="FFFFFF"/>
          <w:lang w:val="ru-RU"/>
        </w:rPr>
        <w:t xml:space="preserve"> акта сдачи-приемки оказанных услуг </w:t>
      </w:r>
      <w:r w:rsidR="00B10B97" w:rsidRPr="007D6325">
        <w:rPr>
          <w:rFonts w:ascii="Times New Roman" w:hAnsi="Times New Roman" w:cs="Times New Roman"/>
          <w:shd w:val="clear" w:color="auto" w:fill="FFFFFF"/>
          <w:lang w:val="ru-RU"/>
        </w:rPr>
        <w:t>Исполнитель уплачивает</w:t>
      </w:r>
      <w:r w:rsidR="001355FF" w:rsidRPr="007D6325">
        <w:rPr>
          <w:rFonts w:ascii="Times New Roman" w:hAnsi="Times New Roman" w:cs="Times New Roman"/>
          <w:shd w:val="clear" w:color="auto" w:fill="FFFFFF"/>
          <w:lang w:val="ru-RU"/>
        </w:rPr>
        <w:t xml:space="preserve"> </w:t>
      </w:r>
      <w:r w:rsidR="00F8711D" w:rsidRPr="007D6325">
        <w:rPr>
          <w:rFonts w:ascii="Times New Roman" w:hAnsi="Times New Roman" w:cs="Times New Roman"/>
          <w:shd w:val="clear" w:color="auto" w:fill="FFFFFF"/>
          <w:lang w:val="ru-RU"/>
        </w:rPr>
        <w:t xml:space="preserve">Заказчику </w:t>
      </w:r>
      <w:r w:rsidR="001355FF" w:rsidRPr="007D6325">
        <w:rPr>
          <w:rFonts w:ascii="Times New Roman" w:hAnsi="Times New Roman" w:cs="Times New Roman"/>
          <w:shd w:val="clear" w:color="auto" w:fill="FFFFFF"/>
          <w:lang w:val="ru-RU"/>
        </w:rPr>
        <w:t>штрафную неустойку в размере 1 (одного) процента от общей стоимости услуг, указанной в п. 3.1. настоящего Договора, за каждый день просрочки.</w:t>
      </w:r>
    </w:p>
    <w:p w14:paraId="0D286FCE" w14:textId="152F329B" w:rsidR="00CD5E5D" w:rsidRPr="007D6325" w:rsidRDefault="00B41092" w:rsidP="009E07B3">
      <w:pPr>
        <w:pStyle w:val="13"/>
        <w:ind w:firstLine="709"/>
        <w:jc w:val="both"/>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t>5.5</w:t>
      </w:r>
      <w:r w:rsidR="001355FF" w:rsidRPr="007D6325">
        <w:rPr>
          <w:rFonts w:ascii="Times New Roman" w:hAnsi="Times New Roman" w:cs="Times New Roman"/>
          <w:shd w:val="clear" w:color="auto" w:fill="FFFFFF"/>
          <w:lang w:val="ru-RU"/>
        </w:rPr>
        <w:t>. За отказ от оказания услуг по причинам, не зависящим от Заказчика, Исполнитель несет ответственность в виде штрафной неустойки, уплачиваемой Заказчику, в размере 50 (пятидесяти) процентов от общей стоимости услуг, указанной в п. 3.1. настоящего Договора. В случае предъявления требования по оплате штрафа Заказчиком Исполнитель обязуется оплатить штраф на расчетный счет Заказчика, в течение 5 (пяти) рабочих дней с даты получен</w:t>
      </w:r>
      <w:r w:rsidR="009E07B3" w:rsidRPr="007D6325">
        <w:rPr>
          <w:rFonts w:ascii="Times New Roman" w:hAnsi="Times New Roman" w:cs="Times New Roman"/>
          <w:shd w:val="clear" w:color="auto" w:fill="FFFFFF"/>
          <w:lang w:val="ru-RU"/>
        </w:rPr>
        <w:t>ия соответствующего требования.</w:t>
      </w:r>
    </w:p>
    <w:p w14:paraId="4173DE94" w14:textId="77777777" w:rsidR="002A6B93" w:rsidRPr="007D6325" w:rsidRDefault="002A6B93" w:rsidP="009E07B3">
      <w:pPr>
        <w:pStyle w:val="13"/>
        <w:ind w:firstLine="709"/>
        <w:jc w:val="both"/>
        <w:rPr>
          <w:rFonts w:ascii="Times New Roman" w:hAnsi="Times New Roman" w:cs="Times New Roman"/>
          <w:shd w:val="clear" w:color="auto" w:fill="FFFFFF"/>
          <w:lang w:val="ru-RU"/>
        </w:rPr>
      </w:pPr>
    </w:p>
    <w:p w14:paraId="0AD0DBBD" w14:textId="77777777" w:rsidR="001355FF" w:rsidRPr="007D6325" w:rsidRDefault="001355FF" w:rsidP="00C508A0">
      <w:pPr>
        <w:pStyle w:val="13"/>
        <w:numPr>
          <w:ilvl w:val="0"/>
          <w:numId w:val="25"/>
        </w:numPr>
        <w:ind w:left="357" w:firstLine="0"/>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Форс-мажор</w:t>
      </w:r>
    </w:p>
    <w:p w14:paraId="2545E8DA" w14:textId="77777777" w:rsidR="001355FF" w:rsidRPr="007D6325" w:rsidRDefault="001355FF" w:rsidP="001355FF">
      <w:pPr>
        <w:pStyle w:val="af9"/>
        <w:spacing w:after="0"/>
        <w:ind w:left="0" w:firstLine="709"/>
        <w:jc w:val="both"/>
        <w:rPr>
          <w:sz w:val="22"/>
          <w:szCs w:val="22"/>
        </w:rPr>
      </w:pPr>
      <w:r w:rsidRPr="007D6325">
        <w:rPr>
          <w:sz w:val="22"/>
          <w:szCs w:val="22"/>
        </w:rPr>
        <w:t>6.1. Стороны освобождаются от ответственности за частичное или полное неисполнение обязательств по Договору, если неисполнение явилось следствием действия обстоятельств непреодолимой силы, возникших в результате обстоятельств чрезвычайного характера, к которым относятся: наводнение, пожар, землетрясение и иные явления природы, а также война, военные действия, акты или действия компетентных органов, противоправные действия третьих лиц и любые другие обстоятельства вне разумного контроля Сторон. Компетентными органами являются органы законодательной и исполнительной власти, а также органы местного самоуправления, обладающие правом принятия решений и дачи предписаний, обязательных для исполнения.</w:t>
      </w:r>
    </w:p>
    <w:p w14:paraId="0602C924" w14:textId="77777777" w:rsidR="001355FF" w:rsidRPr="007D6325" w:rsidRDefault="001355FF" w:rsidP="001355FF">
      <w:pPr>
        <w:pStyle w:val="af9"/>
        <w:spacing w:after="0"/>
        <w:ind w:left="0" w:firstLine="709"/>
        <w:jc w:val="both"/>
        <w:rPr>
          <w:sz w:val="22"/>
          <w:szCs w:val="22"/>
        </w:rPr>
      </w:pPr>
      <w:r w:rsidRPr="007D6325">
        <w:rPr>
          <w:sz w:val="22"/>
          <w:szCs w:val="22"/>
        </w:rPr>
        <w:t>6.2. Сторона, ссылающаяся на обстоятельства непреодолимой силы, обязана информировать другую Сторону о наступлении подобных обстоятельств в письменной форме. Информация должна содержать данные о характере обстоятельств, а также оценку их влияния на исполнение Сторонами своих обязательств по Договору и на срок исполнения обязательств.</w:t>
      </w:r>
    </w:p>
    <w:p w14:paraId="33EB2AAB" w14:textId="77777777" w:rsidR="001355FF" w:rsidRPr="007D6325" w:rsidRDefault="001355FF" w:rsidP="001355FF">
      <w:pPr>
        <w:pStyle w:val="af9"/>
        <w:spacing w:after="0"/>
        <w:ind w:left="0" w:firstLine="709"/>
        <w:jc w:val="both"/>
        <w:rPr>
          <w:sz w:val="22"/>
          <w:szCs w:val="22"/>
        </w:rPr>
      </w:pPr>
      <w:r w:rsidRPr="007D6325">
        <w:rPr>
          <w:sz w:val="22"/>
          <w:szCs w:val="22"/>
        </w:rPr>
        <w:t>6.3. По прекращении действия указанных обстоятельств Сторона, ссылающаяся на их действие, должна в десятидневный срок известить об этом другую Сторону в письменном виде, при этом Сторона должна указать срок, в который предполагается исполнить обязательства по Договору.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14:paraId="2F4DA652" w14:textId="77777777" w:rsidR="005F2C99" w:rsidRPr="007D6325" w:rsidRDefault="005F2C99" w:rsidP="001355FF">
      <w:pPr>
        <w:pStyle w:val="af9"/>
        <w:spacing w:after="0"/>
        <w:ind w:left="0" w:firstLine="709"/>
        <w:jc w:val="both"/>
        <w:rPr>
          <w:sz w:val="22"/>
          <w:szCs w:val="22"/>
        </w:rPr>
      </w:pPr>
    </w:p>
    <w:p w14:paraId="6354FA3B" w14:textId="77777777"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Конфиденциальность</w:t>
      </w:r>
    </w:p>
    <w:p w14:paraId="6F459703" w14:textId="7B20352A" w:rsidR="00CD5E5D" w:rsidRPr="007D6325" w:rsidRDefault="001355FF" w:rsidP="009E07B3">
      <w:pPr>
        <w:pStyle w:val="af9"/>
        <w:spacing w:after="0"/>
        <w:ind w:left="0" w:firstLine="709"/>
        <w:jc w:val="both"/>
        <w:rPr>
          <w:sz w:val="22"/>
          <w:szCs w:val="22"/>
        </w:rPr>
      </w:pPr>
      <w:r w:rsidRPr="007D6325">
        <w:rPr>
          <w:sz w:val="22"/>
          <w:szCs w:val="22"/>
        </w:rPr>
        <w:t>7.1. Стороны обязуются соблюдать конфиденциальность. Под конфиденциальной информацией в рамках настоящего Договора понимается информация о содержании настоящего Договора, а также любые сведения, предоставляемые каждой из Сторон друг другу в связи с исполнением Договора. Стороны обязуются не открывать и не разглашать в общем или в частности указанную информацию третьим лицам без предварительного письменного согласия другой Стороны.</w:t>
      </w:r>
    </w:p>
    <w:p w14:paraId="4978FC4C" w14:textId="77777777" w:rsidR="002A6B93" w:rsidRPr="007D6325" w:rsidRDefault="002A6B93" w:rsidP="009E07B3">
      <w:pPr>
        <w:pStyle w:val="af9"/>
        <w:spacing w:after="0"/>
        <w:ind w:left="0" w:firstLine="709"/>
        <w:jc w:val="both"/>
        <w:rPr>
          <w:sz w:val="22"/>
          <w:szCs w:val="22"/>
        </w:rPr>
      </w:pPr>
    </w:p>
    <w:p w14:paraId="6BC1A637" w14:textId="77777777"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lastRenderedPageBreak/>
        <w:t>Срок действия, изменение и расторжение Договора</w:t>
      </w:r>
    </w:p>
    <w:p w14:paraId="03FDAB3E" w14:textId="65472F43" w:rsidR="001355FF" w:rsidRPr="007D6325" w:rsidRDefault="001355FF" w:rsidP="001355FF">
      <w:pPr>
        <w:ind w:firstLine="709"/>
        <w:jc w:val="both"/>
        <w:rPr>
          <w:rFonts w:eastAsia="Calibri"/>
          <w:bCs/>
          <w:sz w:val="22"/>
          <w:szCs w:val="22"/>
        </w:rPr>
      </w:pPr>
      <w:r w:rsidRPr="007D6325">
        <w:rPr>
          <w:rFonts w:eastAsia="Calibri"/>
          <w:sz w:val="22"/>
          <w:szCs w:val="22"/>
        </w:rPr>
        <w:t>8.1. Договор вступает в силу с даты подписания его С</w:t>
      </w:r>
      <w:r w:rsidR="001A429F" w:rsidRPr="007D6325">
        <w:rPr>
          <w:rFonts w:eastAsia="Calibri"/>
          <w:sz w:val="22"/>
          <w:szCs w:val="22"/>
        </w:rPr>
        <w:t>торонами и действует до</w:t>
      </w:r>
      <w:r w:rsidR="00F93BB7" w:rsidRPr="007D6325">
        <w:rPr>
          <w:rFonts w:eastAsia="Calibri"/>
          <w:sz w:val="22"/>
          <w:szCs w:val="22"/>
        </w:rPr>
        <w:t xml:space="preserve"> </w:t>
      </w:r>
      <w:r w:rsidRPr="007D6325">
        <w:rPr>
          <w:rFonts w:eastAsia="Calibri"/>
          <w:sz w:val="22"/>
          <w:szCs w:val="22"/>
        </w:rPr>
        <w:t>полного исполнения Сторонами обязательств, принятых на себя по настоящему Договору.</w:t>
      </w:r>
    </w:p>
    <w:p w14:paraId="689B9BC6" w14:textId="76ECFE4C" w:rsidR="00DB2051" w:rsidRPr="007D6325" w:rsidRDefault="00DB2051" w:rsidP="00DB2051">
      <w:pPr>
        <w:ind w:firstLine="709"/>
        <w:jc w:val="both"/>
        <w:rPr>
          <w:rFonts w:eastAsia="Calibri"/>
          <w:sz w:val="22"/>
          <w:szCs w:val="22"/>
        </w:rPr>
      </w:pPr>
      <w:r w:rsidRPr="007D6325">
        <w:rPr>
          <w:rFonts w:eastAsia="Calibri"/>
          <w:sz w:val="22"/>
          <w:szCs w:val="22"/>
        </w:rPr>
        <w:t>8.</w:t>
      </w:r>
      <w:r w:rsidR="00C508A0" w:rsidRPr="007D6325">
        <w:rPr>
          <w:rFonts w:eastAsia="Calibri"/>
          <w:sz w:val="22"/>
          <w:szCs w:val="22"/>
        </w:rPr>
        <w:t>2</w:t>
      </w:r>
      <w:r w:rsidRPr="007D6325">
        <w:rPr>
          <w:rFonts w:eastAsia="Calibri"/>
          <w:sz w:val="22"/>
          <w:szCs w:val="22"/>
        </w:rPr>
        <w:t>.</w:t>
      </w:r>
      <w:r w:rsidR="00EB71DA" w:rsidRPr="007D6325">
        <w:rPr>
          <w:rFonts w:eastAsia="Calibri"/>
          <w:sz w:val="22"/>
          <w:szCs w:val="22"/>
        </w:rPr>
        <w:t xml:space="preserve"> </w:t>
      </w:r>
      <w:r w:rsidRPr="007D6325">
        <w:rPr>
          <w:rFonts w:eastAsia="Calibri"/>
          <w:sz w:val="22"/>
          <w:szCs w:val="22"/>
        </w:rPr>
        <w:t>Изменения и дополнения к Договору, оформляются письменным дополнительным соглашением к Договору, подписанным полномочными представителями Сторон и являющимся неотъемлемой частью Договора.</w:t>
      </w:r>
    </w:p>
    <w:p w14:paraId="362DC365" w14:textId="58A37CDE" w:rsidR="001355FF" w:rsidRPr="007D6325" w:rsidRDefault="001355FF" w:rsidP="001355FF">
      <w:pPr>
        <w:ind w:firstLine="709"/>
        <w:jc w:val="both"/>
        <w:rPr>
          <w:sz w:val="22"/>
          <w:szCs w:val="22"/>
        </w:rPr>
      </w:pPr>
      <w:r w:rsidRPr="007D6325">
        <w:rPr>
          <w:sz w:val="22"/>
          <w:szCs w:val="22"/>
        </w:rPr>
        <w:t>8.</w:t>
      </w:r>
      <w:r w:rsidR="00C508A0" w:rsidRPr="007D6325">
        <w:rPr>
          <w:sz w:val="22"/>
          <w:szCs w:val="22"/>
        </w:rPr>
        <w:t>3</w:t>
      </w:r>
      <w:r w:rsidRPr="007D6325">
        <w:rPr>
          <w:sz w:val="22"/>
          <w:szCs w:val="22"/>
        </w:rPr>
        <w:t>. Расторжение Договора допускается по следующим основаниям:</w:t>
      </w:r>
    </w:p>
    <w:p w14:paraId="14ADC632" w14:textId="77777777" w:rsidR="001355FF" w:rsidRPr="007D6325" w:rsidRDefault="001355FF" w:rsidP="001355FF">
      <w:pPr>
        <w:ind w:firstLine="709"/>
        <w:jc w:val="both"/>
        <w:rPr>
          <w:sz w:val="22"/>
          <w:szCs w:val="22"/>
        </w:rPr>
      </w:pPr>
      <w:r w:rsidRPr="007D6325">
        <w:rPr>
          <w:sz w:val="22"/>
          <w:szCs w:val="22"/>
        </w:rPr>
        <w:t>- по соглашению Сторон;</w:t>
      </w:r>
    </w:p>
    <w:p w14:paraId="58A7F13F" w14:textId="46672E56" w:rsidR="007D6325" w:rsidRPr="007D6325" w:rsidRDefault="007D6325" w:rsidP="001355FF">
      <w:pPr>
        <w:ind w:firstLine="709"/>
        <w:jc w:val="both"/>
        <w:rPr>
          <w:sz w:val="22"/>
          <w:szCs w:val="22"/>
        </w:rPr>
      </w:pPr>
      <w:r w:rsidRPr="007D6325">
        <w:rPr>
          <w:sz w:val="22"/>
          <w:szCs w:val="22"/>
        </w:rPr>
        <w:t>- невыполнение условий, указанных в п. 1.5. настоящего Договора;</w:t>
      </w:r>
    </w:p>
    <w:p w14:paraId="69993119" w14:textId="77777777" w:rsidR="001355FF" w:rsidRPr="007D6325" w:rsidRDefault="001355FF" w:rsidP="001355FF">
      <w:pPr>
        <w:ind w:firstLine="709"/>
        <w:jc w:val="both"/>
        <w:rPr>
          <w:sz w:val="22"/>
          <w:szCs w:val="22"/>
        </w:rPr>
      </w:pPr>
      <w:r w:rsidRPr="007D6325">
        <w:rPr>
          <w:sz w:val="22"/>
          <w:szCs w:val="22"/>
        </w:rPr>
        <w:t>- в одностороннем внесудебном порядке путем направления одной из Сторон Договора письменного извещения другой стороне за 10 (десять) рабочих дней до даты фактического расторжения Договора. Договор считается расторгнутым по истечении 10 (десяти) дней с даты отправки извещения о расторжении Договора одной стороной посредством почтовой связи другой стороне или с даты передачи извещения о расторжении нарочно.</w:t>
      </w:r>
    </w:p>
    <w:p w14:paraId="34FD6A1E" w14:textId="2641E0C9" w:rsidR="001355FF" w:rsidRPr="007D6325" w:rsidRDefault="001355FF" w:rsidP="001355FF">
      <w:pPr>
        <w:ind w:firstLine="709"/>
        <w:jc w:val="both"/>
        <w:rPr>
          <w:sz w:val="22"/>
          <w:szCs w:val="22"/>
        </w:rPr>
      </w:pPr>
      <w:r w:rsidRPr="007D6325">
        <w:rPr>
          <w:sz w:val="22"/>
          <w:szCs w:val="22"/>
        </w:rPr>
        <w:t>8.</w:t>
      </w:r>
      <w:r w:rsidR="00C508A0" w:rsidRPr="007D6325">
        <w:rPr>
          <w:sz w:val="22"/>
          <w:szCs w:val="22"/>
        </w:rPr>
        <w:t>4</w:t>
      </w:r>
      <w:r w:rsidRPr="007D6325">
        <w:rPr>
          <w:sz w:val="22"/>
          <w:szCs w:val="22"/>
        </w:rPr>
        <w:t xml:space="preserve">. Расторжение Договора по соглашению Сторон оформляется Соглашением о расторжении, которое является неотъемлемой частью Договора. </w:t>
      </w:r>
    </w:p>
    <w:p w14:paraId="78DCD929" w14:textId="77777777" w:rsidR="001355FF" w:rsidRPr="007D6325" w:rsidRDefault="001355FF" w:rsidP="001355FF">
      <w:pPr>
        <w:pStyle w:val="af9"/>
        <w:spacing w:after="0"/>
        <w:ind w:left="0"/>
        <w:jc w:val="center"/>
        <w:rPr>
          <w:b/>
          <w:bCs/>
          <w:sz w:val="22"/>
          <w:szCs w:val="22"/>
          <w:shd w:val="clear" w:color="auto" w:fill="FFFFFF"/>
        </w:rPr>
      </w:pPr>
    </w:p>
    <w:p w14:paraId="4B83F90C" w14:textId="428FB457"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Антикоррупционная оговорка</w:t>
      </w:r>
    </w:p>
    <w:p w14:paraId="1DE874E8" w14:textId="77777777" w:rsidR="001355FF" w:rsidRPr="007D6325" w:rsidRDefault="001355FF" w:rsidP="001355FF">
      <w:pPr>
        <w:pStyle w:val="af9"/>
        <w:spacing w:after="0"/>
        <w:ind w:left="0" w:firstLine="709"/>
        <w:jc w:val="both"/>
        <w:rPr>
          <w:sz w:val="22"/>
          <w:szCs w:val="22"/>
        </w:rPr>
      </w:pPr>
      <w:r w:rsidRPr="007D6325">
        <w:rPr>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9D9AD23" w14:textId="77777777" w:rsidR="001355FF" w:rsidRPr="007D6325" w:rsidRDefault="001355FF" w:rsidP="001355FF">
      <w:pPr>
        <w:pStyle w:val="af9"/>
        <w:spacing w:after="0"/>
        <w:ind w:left="0" w:firstLine="709"/>
        <w:jc w:val="both"/>
        <w:rPr>
          <w:sz w:val="22"/>
          <w:szCs w:val="22"/>
        </w:rPr>
      </w:pPr>
      <w:r w:rsidRPr="007D6325">
        <w:rPr>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ED41525" w14:textId="77777777" w:rsidR="001355FF" w:rsidRPr="007D6325" w:rsidRDefault="001355FF" w:rsidP="001355FF">
      <w:pPr>
        <w:pStyle w:val="af9"/>
        <w:spacing w:after="0"/>
        <w:ind w:left="0" w:firstLine="709"/>
        <w:jc w:val="both"/>
        <w:rPr>
          <w:sz w:val="22"/>
          <w:szCs w:val="22"/>
        </w:rPr>
      </w:pPr>
      <w:r w:rsidRPr="007D6325">
        <w:rPr>
          <w:sz w:val="22"/>
          <w:szCs w:val="22"/>
        </w:rPr>
        <w:t>9.3. В случае возникновения у Стороны подозрений, что произошло или может произойти нарушение каких-либо положений п.п. 9.1. – 9.2. настоящего Договора, соответствующая Сторона обязуется уведомить об этом другую Сторону в письменной форме с использованием средств связи, обеспечивающих фиксирование отправления. Срок рассмотрения уведомления – 5 (пять) рабочих дней с даты его получения.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 9.1. – 9.2. настоящего Договора другой Стороной, ее аффилированными лицами, работниками или посредниками.</w:t>
      </w:r>
    </w:p>
    <w:p w14:paraId="193C08FB" w14:textId="77777777" w:rsidR="001355FF" w:rsidRPr="007D6325" w:rsidRDefault="001355FF" w:rsidP="001355FF">
      <w:pPr>
        <w:pStyle w:val="af9"/>
        <w:spacing w:after="0"/>
        <w:ind w:left="0" w:firstLine="709"/>
        <w:jc w:val="both"/>
        <w:rPr>
          <w:sz w:val="22"/>
          <w:szCs w:val="22"/>
        </w:rPr>
      </w:pPr>
      <w:r w:rsidRPr="007D6325">
        <w:rPr>
          <w:sz w:val="22"/>
          <w:szCs w:val="22"/>
        </w:rPr>
        <w:t>9.4. В случае подтверждения факта нарушения одной Стороной положений п.п. 9.1. – 9.2.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рабочих дней до даты прекращения действия настоящего Договора.</w:t>
      </w:r>
    </w:p>
    <w:p w14:paraId="6A86B1AC" w14:textId="77777777" w:rsidR="005F2C99" w:rsidRPr="007D6325" w:rsidRDefault="005F2C99" w:rsidP="001355FF">
      <w:pPr>
        <w:pStyle w:val="af9"/>
        <w:spacing w:after="0"/>
        <w:ind w:left="0" w:firstLine="709"/>
        <w:jc w:val="both"/>
        <w:rPr>
          <w:sz w:val="22"/>
          <w:szCs w:val="22"/>
        </w:rPr>
      </w:pPr>
    </w:p>
    <w:p w14:paraId="10378779" w14:textId="16802E49"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 xml:space="preserve"> Разрешение споров</w:t>
      </w:r>
    </w:p>
    <w:p w14:paraId="7C7AB0C2" w14:textId="77777777" w:rsidR="001355FF" w:rsidRPr="007D6325" w:rsidRDefault="001355FF" w:rsidP="001355FF">
      <w:pPr>
        <w:pStyle w:val="af9"/>
        <w:spacing w:after="0"/>
        <w:ind w:left="0" w:firstLine="709"/>
        <w:jc w:val="both"/>
        <w:rPr>
          <w:sz w:val="22"/>
          <w:szCs w:val="22"/>
        </w:rPr>
      </w:pPr>
      <w:r w:rsidRPr="007D6325">
        <w:rPr>
          <w:sz w:val="22"/>
          <w:szCs w:val="22"/>
        </w:rPr>
        <w:t>10.1. Все споры, связанные с заключением, толкованием, исполнением и расторжением Договора, будут разрешаться Сторонами путем переговоров.</w:t>
      </w:r>
    </w:p>
    <w:p w14:paraId="09DC0E4C" w14:textId="77777777" w:rsidR="001355FF" w:rsidRPr="007D6325" w:rsidRDefault="001355FF" w:rsidP="001355FF">
      <w:pPr>
        <w:pStyle w:val="af9"/>
        <w:spacing w:after="0"/>
        <w:ind w:left="0" w:firstLine="709"/>
        <w:jc w:val="both"/>
        <w:rPr>
          <w:sz w:val="22"/>
          <w:szCs w:val="22"/>
        </w:rPr>
      </w:pPr>
      <w:r w:rsidRPr="007D6325">
        <w:rPr>
          <w:sz w:val="22"/>
          <w:szCs w:val="22"/>
        </w:rPr>
        <w:t>10.2. 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и т.д.) и получения, либо вручена другой Стороне под расписку.</w:t>
      </w:r>
    </w:p>
    <w:p w14:paraId="5A1D2AFC" w14:textId="77777777" w:rsidR="001355FF" w:rsidRPr="007D6325" w:rsidRDefault="001355FF" w:rsidP="001355FF">
      <w:pPr>
        <w:pStyle w:val="af9"/>
        <w:spacing w:after="0"/>
        <w:ind w:left="0" w:firstLine="709"/>
        <w:jc w:val="both"/>
        <w:rPr>
          <w:sz w:val="22"/>
          <w:szCs w:val="22"/>
        </w:rPr>
      </w:pPr>
      <w:r w:rsidRPr="007D6325">
        <w:rPr>
          <w:sz w:val="22"/>
          <w:szCs w:val="22"/>
        </w:rPr>
        <w:t>10.3.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2C06FA49" w14:textId="77777777" w:rsidR="001355FF" w:rsidRPr="007D6325" w:rsidRDefault="001355FF" w:rsidP="001355FF">
      <w:pPr>
        <w:pStyle w:val="af9"/>
        <w:spacing w:after="0"/>
        <w:ind w:left="0" w:firstLine="709"/>
        <w:jc w:val="both"/>
        <w:rPr>
          <w:sz w:val="22"/>
          <w:szCs w:val="22"/>
        </w:rPr>
      </w:pPr>
      <w:r w:rsidRPr="007D6325">
        <w:rPr>
          <w:sz w:val="22"/>
          <w:szCs w:val="22"/>
        </w:rPr>
        <w:lastRenderedPageBreak/>
        <w:t>10.4.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14:paraId="22BC9C36" w14:textId="77777777" w:rsidR="001355FF" w:rsidRPr="007D6325" w:rsidRDefault="001355FF" w:rsidP="001355FF">
      <w:pPr>
        <w:pStyle w:val="af9"/>
        <w:spacing w:after="0"/>
        <w:ind w:left="0" w:firstLine="709"/>
        <w:jc w:val="both"/>
        <w:rPr>
          <w:sz w:val="22"/>
          <w:szCs w:val="22"/>
        </w:rPr>
      </w:pPr>
      <w:r w:rsidRPr="007D6325">
        <w:rPr>
          <w:sz w:val="22"/>
          <w:szCs w:val="22"/>
        </w:rPr>
        <w:t>10.5. В случае неурегулирования разногласий в претензионном порядке, а также в случае неполучения ответа на претензию в течение 7 (семи) рабочих дней со дня получения претензии спор передается в Арбитражный суд Тульской области.</w:t>
      </w:r>
    </w:p>
    <w:p w14:paraId="38C1875A" w14:textId="77777777" w:rsidR="001355FF" w:rsidRPr="007D6325" w:rsidRDefault="001355FF" w:rsidP="001355FF">
      <w:pPr>
        <w:pStyle w:val="af9"/>
        <w:spacing w:after="0"/>
        <w:ind w:left="0" w:firstLine="709"/>
        <w:jc w:val="both"/>
        <w:rPr>
          <w:sz w:val="22"/>
          <w:szCs w:val="22"/>
        </w:rPr>
      </w:pPr>
    </w:p>
    <w:p w14:paraId="73726953" w14:textId="55507087"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Заключительные положения</w:t>
      </w:r>
    </w:p>
    <w:p w14:paraId="2350B6A6" w14:textId="77777777" w:rsidR="00D43563" w:rsidRPr="007D6325" w:rsidRDefault="001355FF" w:rsidP="001355FF">
      <w:pPr>
        <w:pStyle w:val="af9"/>
        <w:spacing w:after="0"/>
        <w:ind w:left="0" w:firstLine="709"/>
        <w:jc w:val="both"/>
        <w:rPr>
          <w:sz w:val="22"/>
          <w:szCs w:val="22"/>
        </w:rPr>
      </w:pPr>
      <w:r w:rsidRPr="007D6325">
        <w:rPr>
          <w:sz w:val="22"/>
          <w:szCs w:val="22"/>
        </w:rPr>
        <w:t>11.1. Во всем, что не предусмотрено настоящим Договором, Стороны будут руководствоваться действующим законодательством РФ.</w:t>
      </w:r>
    </w:p>
    <w:p w14:paraId="1A8D801C" w14:textId="20EF9C6D" w:rsidR="001355FF" w:rsidRPr="007D6325" w:rsidRDefault="001355FF" w:rsidP="001355FF">
      <w:pPr>
        <w:pStyle w:val="af9"/>
        <w:spacing w:after="0"/>
        <w:ind w:left="0" w:firstLine="709"/>
        <w:jc w:val="both"/>
        <w:rPr>
          <w:sz w:val="22"/>
          <w:szCs w:val="22"/>
        </w:rPr>
      </w:pPr>
      <w:r w:rsidRPr="007D6325">
        <w:rPr>
          <w:sz w:val="22"/>
          <w:szCs w:val="22"/>
        </w:rPr>
        <w:t>11.2. Договор, любые изменения и дополнения к нему должны быть оформлены в письменном виде, подписаны уполномоченными лицами и скрепленными печатями Сторон.</w:t>
      </w:r>
    </w:p>
    <w:p w14:paraId="417860B4" w14:textId="77777777" w:rsidR="001355FF" w:rsidRPr="007D6325" w:rsidRDefault="001355FF" w:rsidP="001355FF">
      <w:pPr>
        <w:pStyle w:val="af9"/>
        <w:spacing w:after="0"/>
        <w:ind w:left="0" w:firstLine="709"/>
        <w:jc w:val="both"/>
        <w:rPr>
          <w:sz w:val="22"/>
          <w:szCs w:val="22"/>
        </w:rPr>
      </w:pPr>
      <w:r w:rsidRPr="007D6325">
        <w:rPr>
          <w:sz w:val="22"/>
          <w:szCs w:val="22"/>
        </w:rPr>
        <w:t xml:space="preserve">11.3. Настоящий Договор подписан в 2 (двух) экземплярах, имеющих одинаковую юридическую силу, по одному для каждой из Сторон. </w:t>
      </w:r>
    </w:p>
    <w:p w14:paraId="4222AB83" w14:textId="77777777" w:rsidR="001355FF" w:rsidRPr="007D6325" w:rsidRDefault="001355FF" w:rsidP="001355FF">
      <w:pPr>
        <w:pStyle w:val="af9"/>
        <w:spacing w:after="0"/>
        <w:ind w:left="0" w:firstLine="709"/>
        <w:jc w:val="both"/>
        <w:rPr>
          <w:sz w:val="22"/>
          <w:szCs w:val="22"/>
        </w:rPr>
      </w:pPr>
      <w:r w:rsidRPr="007D6325">
        <w:rPr>
          <w:sz w:val="22"/>
          <w:szCs w:val="22"/>
        </w:rPr>
        <w:t>11.4. Исполнитель вправе привлекать для выполнения обязательств по настоящему Договору третьих лиц, при этом Исполнитель несёт ответственность в полном объеме за надлежащее исполнение услуг по настоящему Договору привлеченными им третьими лицами.</w:t>
      </w:r>
    </w:p>
    <w:p w14:paraId="471A9D6D" w14:textId="77777777" w:rsidR="001355FF" w:rsidRPr="007D6325" w:rsidRDefault="001355FF" w:rsidP="001355FF">
      <w:pPr>
        <w:pStyle w:val="af9"/>
        <w:spacing w:after="0"/>
        <w:ind w:left="0" w:firstLine="709"/>
        <w:jc w:val="both"/>
        <w:rPr>
          <w:sz w:val="22"/>
          <w:szCs w:val="22"/>
        </w:rPr>
      </w:pPr>
      <w:r w:rsidRPr="007D6325">
        <w:rPr>
          <w:sz w:val="22"/>
          <w:szCs w:val="22"/>
        </w:rPr>
        <w:t>11.5. В целях оперативного решения вопросов, касающихся заключения и исполнения настоящего Договора, а также согласования всех необходимых для исполнения Договора документов, указанных в Техническом задании, Стороны допускают их согласование посредством направления подписанных документов, в том числе настоящего Договора, счетов на оплату, акта сдачи-приемки оказанных услуг, в сканированном виде либо электронном виде средствами электронной связи на адрес электронной почты, указанной в разделе 12 настоящего Договора, с последующим предоставлением подлинных документов в течение 10 (десяти) рабочих дней с момента направления документа в электронном виде.</w:t>
      </w:r>
    </w:p>
    <w:p w14:paraId="63163A75" w14:textId="77777777" w:rsidR="001355FF" w:rsidRPr="007D6325" w:rsidRDefault="001355FF" w:rsidP="001355FF">
      <w:pPr>
        <w:pStyle w:val="af9"/>
        <w:spacing w:after="0"/>
        <w:ind w:left="0" w:firstLine="709"/>
        <w:jc w:val="both"/>
        <w:rPr>
          <w:sz w:val="22"/>
          <w:szCs w:val="22"/>
        </w:rPr>
      </w:pPr>
      <w:r w:rsidRPr="007D6325">
        <w:rPr>
          <w:sz w:val="22"/>
          <w:szCs w:val="22"/>
        </w:rPr>
        <w:t>До предоставления оригинала, документы, направленные средствами электронной связи, имеют юридическую силу.</w:t>
      </w:r>
    </w:p>
    <w:p w14:paraId="09D34C87" w14:textId="77777777" w:rsidR="00686BF0" w:rsidRPr="007D6325" w:rsidRDefault="00686BF0" w:rsidP="001355FF">
      <w:pPr>
        <w:pStyle w:val="af9"/>
        <w:spacing w:after="0"/>
        <w:ind w:left="0" w:firstLine="709"/>
        <w:jc w:val="both"/>
        <w:rPr>
          <w:sz w:val="22"/>
          <w:szCs w:val="22"/>
        </w:rPr>
      </w:pPr>
    </w:p>
    <w:p w14:paraId="76EEB7DB" w14:textId="3E76857E" w:rsidR="001355FF" w:rsidRPr="007D6325" w:rsidRDefault="001355FF" w:rsidP="001355FF">
      <w:pPr>
        <w:pStyle w:val="13"/>
        <w:numPr>
          <w:ilvl w:val="0"/>
          <w:numId w:val="25"/>
        </w:numPr>
        <w:jc w:val="center"/>
        <w:rPr>
          <w:rFonts w:ascii="Times New Roman" w:hAnsi="Times New Roman" w:cs="Times New Roman"/>
          <w:b/>
          <w:bCs/>
          <w:shd w:val="clear" w:color="auto" w:fill="FFFFFF"/>
          <w:lang w:val="ru-RU"/>
        </w:rPr>
      </w:pPr>
      <w:r w:rsidRPr="007D6325">
        <w:rPr>
          <w:rFonts w:ascii="Times New Roman" w:hAnsi="Times New Roman" w:cs="Times New Roman"/>
          <w:b/>
          <w:bCs/>
          <w:shd w:val="clear" w:color="auto" w:fill="FFFFFF"/>
          <w:lang w:val="ru-RU"/>
        </w:rPr>
        <w:t>Адреса, реквизиты и подписи Сторон</w:t>
      </w:r>
    </w:p>
    <w:p w14:paraId="0E6EC23B" w14:textId="77777777" w:rsidR="00014175" w:rsidRPr="007D6325" w:rsidRDefault="00014175" w:rsidP="00014175">
      <w:pPr>
        <w:pStyle w:val="13"/>
        <w:ind w:left="720"/>
        <w:rPr>
          <w:rFonts w:ascii="Times New Roman" w:hAnsi="Times New Roman" w:cs="Times New Roman"/>
          <w:b/>
          <w:bCs/>
          <w:shd w:val="clear" w:color="auto" w:fill="FFFFFF"/>
          <w:lang w:val="ru-RU"/>
        </w:rPr>
      </w:pPr>
    </w:p>
    <w:tbl>
      <w:tblPr>
        <w:tblW w:w="9214" w:type="dxa"/>
        <w:tblInd w:w="216" w:type="dxa"/>
        <w:tblLayout w:type="fixed"/>
        <w:tblLook w:val="0000" w:firstRow="0" w:lastRow="0" w:firstColumn="0" w:lastColumn="0" w:noHBand="0" w:noVBand="0"/>
      </w:tblPr>
      <w:tblGrid>
        <w:gridCol w:w="4820"/>
        <w:gridCol w:w="4394"/>
      </w:tblGrid>
      <w:tr w:rsidR="001D599D" w:rsidRPr="00E57D09" w14:paraId="09436ED0" w14:textId="77777777" w:rsidTr="001D599D">
        <w:trPr>
          <w:trHeight w:val="435"/>
        </w:trPr>
        <w:tc>
          <w:tcPr>
            <w:tcW w:w="4820" w:type="dxa"/>
          </w:tcPr>
          <w:p w14:paraId="00F34756" w14:textId="77777777" w:rsidR="001D599D" w:rsidRPr="00E57D09" w:rsidRDefault="001D599D" w:rsidP="001D599D">
            <w:pPr>
              <w:pStyle w:val="13"/>
              <w:rPr>
                <w:rFonts w:ascii="Times New Roman" w:hAnsi="Times New Roman" w:cs="Times New Roman"/>
                <w:b/>
                <w:bCs/>
                <w:lang w:val="ru-RU"/>
              </w:rPr>
            </w:pPr>
            <w:r w:rsidRPr="00E57D09">
              <w:rPr>
                <w:rFonts w:ascii="Times New Roman" w:hAnsi="Times New Roman" w:cs="Times New Roman"/>
                <w:b/>
                <w:bCs/>
                <w:lang w:val="ru-RU"/>
              </w:rPr>
              <w:t>ЗАКАЗЧИК</w:t>
            </w:r>
          </w:p>
          <w:p w14:paraId="26161851" w14:textId="77777777" w:rsidR="001D599D" w:rsidRPr="00E57D09" w:rsidRDefault="001D599D" w:rsidP="001D599D">
            <w:pPr>
              <w:pStyle w:val="13"/>
              <w:rPr>
                <w:rFonts w:ascii="Times New Roman" w:hAnsi="Times New Roman" w:cs="Times New Roman"/>
                <w:b/>
                <w:bCs/>
                <w:lang w:val="ru-RU"/>
              </w:rPr>
            </w:pPr>
          </w:p>
          <w:p w14:paraId="1004550F" w14:textId="77777777" w:rsidR="001D599D" w:rsidRPr="00E57D09" w:rsidRDefault="001D599D" w:rsidP="001D599D">
            <w:pPr>
              <w:pStyle w:val="13"/>
              <w:rPr>
                <w:rFonts w:ascii="Times New Roman" w:hAnsi="Times New Roman" w:cs="Times New Roman"/>
                <w:b/>
                <w:bCs/>
                <w:lang w:val="ru-RU"/>
              </w:rPr>
            </w:pPr>
            <w:r w:rsidRPr="00E57D09">
              <w:rPr>
                <w:rFonts w:ascii="Times New Roman" w:hAnsi="Times New Roman" w:cs="Times New Roman"/>
                <w:b/>
                <w:bCs/>
                <w:lang w:val="ru-RU"/>
              </w:rPr>
              <w:t>Тульский региональный фонд</w:t>
            </w:r>
          </w:p>
          <w:p w14:paraId="113FD760" w14:textId="77777777" w:rsidR="001D599D" w:rsidRPr="00E57D09" w:rsidRDefault="001D599D" w:rsidP="001D599D">
            <w:pPr>
              <w:pStyle w:val="13"/>
              <w:rPr>
                <w:rFonts w:ascii="Times New Roman" w:hAnsi="Times New Roman" w:cs="Times New Roman"/>
                <w:b/>
                <w:bCs/>
                <w:lang w:val="ru-RU"/>
              </w:rPr>
            </w:pPr>
            <w:r w:rsidRPr="00E57D09">
              <w:rPr>
                <w:rFonts w:ascii="Times New Roman" w:hAnsi="Times New Roman" w:cs="Times New Roman"/>
                <w:b/>
                <w:bCs/>
                <w:lang w:val="ru-RU"/>
              </w:rPr>
              <w:t>«Центр поддержки предпринимательства»</w:t>
            </w:r>
          </w:p>
        </w:tc>
        <w:tc>
          <w:tcPr>
            <w:tcW w:w="4394" w:type="dxa"/>
          </w:tcPr>
          <w:p w14:paraId="715F2587" w14:textId="77777777" w:rsidR="001D599D" w:rsidRPr="00E57D09" w:rsidRDefault="001D599D" w:rsidP="001D599D">
            <w:pPr>
              <w:rPr>
                <w:b/>
                <w:sz w:val="22"/>
                <w:szCs w:val="22"/>
              </w:rPr>
            </w:pPr>
            <w:r w:rsidRPr="00E57D09">
              <w:rPr>
                <w:b/>
                <w:sz w:val="22"/>
                <w:szCs w:val="22"/>
              </w:rPr>
              <w:t>ИСПОЛНИТЕЛЬ</w:t>
            </w:r>
          </w:p>
          <w:p w14:paraId="38AF9BB7" w14:textId="77777777" w:rsidR="001D599D" w:rsidRPr="00E57D09" w:rsidRDefault="001D599D" w:rsidP="001D599D">
            <w:pPr>
              <w:rPr>
                <w:sz w:val="22"/>
                <w:szCs w:val="22"/>
              </w:rPr>
            </w:pPr>
          </w:p>
          <w:p w14:paraId="18DEE8EF" w14:textId="6876FA28" w:rsidR="001D599D" w:rsidRPr="00E57D09" w:rsidRDefault="001D599D" w:rsidP="001D599D">
            <w:pPr>
              <w:rPr>
                <w:b/>
                <w:sz w:val="22"/>
                <w:szCs w:val="22"/>
              </w:rPr>
            </w:pPr>
          </w:p>
        </w:tc>
      </w:tr>
      <w:tr w:rsidR="001D599D" w:rsidRPr="00E57D09" w14:paraId="2367CF76" w14:textId="77777777" w:rsidTr="001D599D">
        <w:trPr>
          <w:trHeight w:val="133"/>
        </w:trPr>
        <w:tc>
          <w:tcPr>
            <w:tcW w:w="4820" w:type="dxa"/>
          </w:tcPr>
          <w:p w14:paraId="7AFEE837" w14:textId="77777777" w:rsidR="001D599D" w:rsidRPr="00E57D09" w:rsidRDefault="001D599D" w:rsidP="001D599D">
            <w:pPr>
              <w:rPr>
                <w:sz w:val="22"/>
                <w:szCs w:val="22"/>
              </w:rPr>
            </w:pPr>
            <w:r w:rsidRPr="00E57D09">
              <w:rPr>
                <w:sz w:val="22"/>
                <w:szCs w:val="22"/>
              </w:rPr>
              <w:t>Юридический адрес:</w:t>
            </w:r>
          </w:p>
          <w:p w14:paraId="201F9133" w14:textId="77777777" w:rsidR="001D599D" w:rsidRPr="00E57D09" w:rsidRDefault="001D599D" w:rsidP="001D599D">
            <w:pPr>
              <w:rPr>
                <w:sz w:val="22"/>
                <w:szCs w:val="22"/>
              </w:rPr>
            </w:pPr>
            <w:r w:rsidRPr="00E57D09">
              <w:rPr>
                <w:sz w:val="22"/>
                <w:szCs w:val="22"/>
              </w:rPr>
              <w:t>300004, г. Тула, ул. Кирова, д. 135, к. 1,</w:t>
            </w:r>
          </w:p>
          <w:p w14:paraId="761217E2" w14:textId="77777777" w:rsidR="001D599D" w:rsidRPr="00E57D09" w:rsidRDefault="001D599D" w:rsidP="001D599D">
            <w:pPr>
              <w:rPr>
                <w:b/>
                <w:bCs/>
                <w:sz w:val="22"/>
                <w:szCs w:val="22"/>
              </w:rPr>
            </w:pPr>
            <w:r w:rsidRPr="00E57D09">
              <w:rPr>
                <w:sz w:val="22"/>
                <w:szCs w:val="22"/>
              </w:rPr>
              <w:t>оф. 408</w:t>
            </w:r>
          </w:p>
        </w:tc>
        <w:tc>
          <w:tcPr>
            <w:tcW w:w="4394" w:type="dxa"/>
          </w:tcPr>
          <w:p w14:paraId="624E589B" w14:textId="3767CF29" w:rsidR="001D599D" w:rsidRPr="00BA2D4F" w:rsidRDefault="001D599D" w:rsidP="001B7D91">
            <w:pPr>
              <w:pStyle w:val="13"/>
              <w:rPr>
                <w:rFonts w:ascii="Times New Roman" w:hAnsi="Times New Roman" w:cs="Times New Roman"/>
                <w:lang w:val="ru-RU"/>
              </w:rPr>
            </w:pPr>
          </w:p>
        </w:tc>
      </w:tr>
      <w:tr w:rsidR="001D599D" w:rsidRPr="00E57D09" w14:paraId="3831882C" w14:textId="77777777" w:rsidTr="001D599D">
        <w:trPr>
          <w:trHeight w:val="600"/>
        </w:trPr>
        <w:tc>
          <w:tcPr>
            <w:tcW w:w="4820" w:type="dxa"/>
          </w:tcPr>
          <w:p w14:paraId="608EA048" w14:textId="77777777" w:rsidR="001D599D" w:rsidRPr="00E57D09" w:rsidRDefault="001D599D" w:rsidP="001D599D">
            <w:pPr>
              <w:pStyle w:val="13"/>
              <w:rPr>
                <w:rFonts w:ascii="Times New Roman" w:hAnsi="Times New Roman" w:cs="Times New Roman"/>
                <w:lang w:val="ru-RU"/>
              </w:rPr>
            </w:pPr>
            <w:r w:rsidRPr="00E57D09">
              <w:rPr>
                <w:rFonts w:ascii="Times New Roman" w:hAnsi="Times New Roman" w:cs="Times New Roman"/>
                <w:lang w:val="ru-RU"/>
              </w:rPr>
              <w:t>ИНН 7106528019</w:t>
            </w:r>
          </w:p>
          <w:p w14:paraId="5AA7CFC2" w14:textId="77777777" w:rsidR="001D599D" w:rsidRPr="00E57D09" w:rsidRDefault="001D599D" w:rsidP="001D599D">
            <w:pPr>
              <w:pStyle w:val="13"/>
              <w:rPr>
                <w:rFonts w:ascii="Times New Roman" w:hAnsi="Times New Roman" w:cs="Times New Roman"/>
                <w:lang w:val="ru-RU"/>
              </w:rPr>
            </w:pPr>
            <w:r w:rsidRPr="00E57D09">
              <w:rPr>
                <w:rFonts w:ascii="Times New Roman" w:hAnsi="Times New Roman" w:cs="Times New Roman"/>
                <w:lang w:val="ru-RU"/>
              </w:rPr>
              <w:t>КПП 710601001</w:t>
            </w:r>
          </w:p>
          <w:p w14:paraId="72DA2B00" w14:textId="77777777" w:rsidR="001D599D" w:rsidRPr="00E57D09" w:rsidRDefault="001D599D" w:rsidP="001D599D">
            <w:pPr>
              <w:pStyle w:val="13"/>
              <w:rPr>
                <w:rFonts w:ascii="Times New Roman" w:hAnsi="Times New Roman" w:cs="Times New Roman"/>
                <w:b/>
                <w:bCs/>
                <w:lang w:val="ru-RU"/>
              </w:rPr>
            </w:pPr>
            <w:r w:rsidRPr="00E57D09">
              <w:rPr>
                <w:rFonts w:ascii="Times New Roman" w:hAnsi="Times New Roman" w:cs="Times New Roman"/>
                <w:lang w:val="ru-RU"/>
              </w:rPr>
              <w:t>ОГРН 1137154029980</w:t>
            </w:r>
          </w:p>
        </w:tc>
        <w:tc>
          <w:tcPr>
            <w:tcW w:w="4394" w:type="dxa"/>
          </w:tcPr>
          <w:p w14:paraId="01D191C6" w14:textId="1126C605" w:rsidR="001D599D" w:rsidRPr="00BA2D4F" w:rsidRDefault="001D599D" w:rsidP="002E4C42">
            <w:pPr>
              <w:pStyle w:val="13"/>
              <w:rPr>
                <w:rFonts w:ascii="Times New Roman" w:hAnsi="Times New Roman" w:cs="Times New Roman"/>
                <w:lang w:val="ru-RU"/>
              </w:rPr>
            </w:pPr>
          </w:p>
        </w:tc>
      </w:tr>
      <w:tr w:rsidR="001D599D" w:rsidRPr="00E57D09" w14:paraId="508B7632" w14:textId="77777777" w:rsidTr="00C41866">
        <w:trPr>
          <w:trHeight w:val="1564"/>
        </w:trPr>
        <w:tc>
          <w:tcPr>
            <w:tcW w:w="4820" w:type="dxa"/>
          </w:tcPr>
          <w:p w14:paraId="5F41D4CD" w14:textId="77777777" w:rsidR="001D599D" w:rsidRPr="00E57D09" w:rsidRDefault="001D599D" w:rsidP="001D599D">
            <w:pPr>
              <w:pStyle w:val="13"/>
              <w:rPr>
                <w:rFonts w:ascii="Times New Roman" w:hAnsi="Times New Roman" w:cs="Times New Roman"/>
                <w:lang w:val="ru-RU"/>
              </w:rPr>
            </w:pPr>
            <w:r w:rsidRPr="00E57D09">
              <w:rPr>
                <w:rFonts w:ascii="Times New Roman" w:hAnsi="Times New Roman" w:cs="Times New Roman"/>
                <w:lang w:val="ru-RU"/>
              </w:rPr>
              <w:t>Банковские реквизиты:</w:t>
            </w:r>
          </w:p>
          <w:p w14:paraId="7B8DADFC" w14:textId="77777777" w:rsidR="001D599D" w:rsidRPr="00E57D09" w:rsidRDefault="001D599D" w:rsidP="001D599D">
            <w:pPr>
              <w:rPr>
                <w:sz w:val="22"/>
                <w:szCs w:val="22"/>
              </w:rPr>
            </w:pPr>
            <w:r w:rsidRPr="00E57D09">
              <w:rPr>
                <w:sz w:val="22"/>
                <w:szCs w:val="22"/>
              </w:rPr>
              <w:t>р/сч 40703810466000000111</w:t>
            </w:r>
          </w:p>
          <w:p w14:paraId="0558A3DF" w14:textId="77777777" w:rsidR="001D599D" w:rsidRPr="00E57D09" w:rsidRDefault="001D599D" w:rsidP="001D599D">
            <w:pPr>
              <w:pStyle w:val="13"/>
              <w:rPr>
                <w:rFonts w:ascii="Times New Roman" w:hAnsi="Times New Roman" w:cs="Times New Roman"/>
                <w:lang w:val="ru-RU"/>
              </w:rPr>
            </w:pPr>
            <w:r w:rsidRPr="00E57D09">
              <w:rPr>
                <w:rFonts w:ascii="Times New Roman" w:hAnsi="Times New Roman" w:cs="Times New Roman"/>
                <w:lang w:val="ru-RU"/>
              </w:rPr>
              <w:t>Тульское отделение №8604</w:t>
            </w:r>
          </w:p>
          <w:p w14:paraId="34935749" w14:textId="77777777" w:rsidR="001D599D" w:rsidRPr="00E57D09" w:rsidRDefault="001D599D" w:rsidP="001D599D">
            <w:pPr>
              <w:pStyle w:val="13"/>
              <w:rPr>
                <w:rFonts w:ascii="Times New Roman" w:hAnsi="Times New Roman" w:cs="Times New Roman"/>
                <w:lang w:val="ru-RU"/>
              </w:rPr>
            </w:pPr>
            <w:r w:rsidRPr="00E57D09">
              <w:rPr>
                <w:rFonts w:ascii="Times New Roman" w:hAnsi="Times New Roman" w:cs="Times New Roman"/>
                <w:lang w:val="ru-RU"/>
              </w:rPr>
              <w:t>ПАО Сбербанк, г. Тула</w:t>
            </w:r>
          </w:p>
          <w:p w14:paraId="13886AFB" w14:textId="77777777" w:rsidR="001D599D" w:rsidRPr="00E57D09" w:rsidRDefault="001D599D" w:rsidP="001D599D">
            <w:pPr>
              <w:pStyle w:val="13"/>
              <w:rPr>
                <w:rFonts w:ascii="Times New Roman" w:hAnsi="Times New Roman" w:cs="Times New Roman"/>
                <w:lang w:val="ru-RU"/>
              </w:rPr>
            </w:pPr>
            <w:r w:rsidRPr="00E57D09">
              <w:rPr>
                <w:rFonts w:ascii="Times New Roman" w:hAnsi="Times New Roman" w:cs="Times New Roman"/>
                <w:lang w:val="ru-RU"/>
              </w:rPr>
              <w:t>к/сч 30101810300000000608</w:t>
            </w:r>
          </w:p>
          <w:p w14:paraId="737CE264" w14:textId="77777777" w:rsidR="001D599D" w:rsidRPr="00E57D09" w:rsidRDefault="001D599D" w:rsidP="001D599D">
            <w:pPr>
              <w:pStyle w:val="13"/>
              <w:rPr>
                <w:rFonts w:ascii="Times New Roman" w:hAnsi="Times New Roman" w:cs="Times New Roman"/>
                <w:b/>
                <w:bCs/>
                <w:lang w:val="ru-RU"/>
              </w:rPr>
            </w:pPr>
            <w:r w:rsidRPr="00E57D09">
              <w:rPr>
                <w:rFonts w:ascii="Times New Roman" w:hAnsi="Times New Roman" w:cs="Times New Roman"/>
                <w:lang w:val="ru-RU"/>
              </w:rPr>
              <w:t>БИК 047003608</w:t>
            </w:r>
          </w:p>
        </w:tc>
        <w:tc>
          <w:tcPr>
            <w:tcW w:w="4394" w:type="dxa"/>
          </w:tcPr>
          <w:p w14:paraId="15E85DD7" w14:textId="1787675D" w:rsidR="001D599D" w:rsidRPr="00BA2D4F" w:rsidRDefault="001D599D" w:rsidP="00BA2D4F">
            <w:pPr>
              <w:pStyle w:val="13"/>
              <w:rPr>
                <w:rFonts w:ascii="Times New Roman" w:hAnsi="Times New Roman" w:cs="Times New Roman"/>
                <w:lang w:val="ru-RU"/>
              </w:rPr>
            </w:pPr>
          </w:p>
        </w:tc>
      </w:tr>
      <w:tr w:rsidR="001D599D" w:rsidRPr="00C51B60" w14:paraId="435D52B1" w14:textId="77777777" w:rsidTr="001D599D">
        <w:trPr>
          <w:trHeight w:val="75"/>
        </w:trPr>
        <w:tc>
          <w:tcPr>
            <w:tcW w:w="4820" w:type="dxa"/>
          </w:tcPr>
          <w:p w14:paraId="11423A34" w14:textId="77777777" w:rsidR="001D599D" w:rsidRPr="00E57D09" w:rsidRDefault="001D599D" w:rsidP="001D599D">
            <w:pPr>
              <w:pStyle w:val="13"/>
              <w:rPr>
                <w:rFonts w:ascii="Times New Roman" w:hAnsi="Times New Roman" w:cs="Times New Roman"/>
              </w:rPr>
            </w:pPr>
            <w:r w:rsidRPr="00E57D09">
              <w:rPr>
                <w:rFonts w:ascii="Times New Roman" w:hAnsi="Times New Roman" w:cs="Times New Roman"/>
                <w:lang w:val="ru-RU"/>
              </w:rPr>
              <w:t>тел</w:t>
            </w:r>
            <w:r w:rsidRPr="00E57D09">
              <w:rPr>
                <w:rFonts w:ascii="Times New Roman" w:hAnsi="Times New Roman" w:cs="Times New Roman"/>
              </w:rPr>
              <w:t>.: +7 4872 25-98-31</w:t>
            </w:r>
          </w:p>
          <w:p w14:paraId="34BF8ECB" w14:textId="6B4A1C73" w:rsidR="001D599D" w:rsidRPr="00E57D09" w:rsidRDefault="001D599D" w:rsidP="001D599D">
            <w:pPr>
              <w:pStyle w:val="13"/>
              <w:rPr>
                <w:rFonts w:ascii="Times New Roman" w:hAnsi="Times New Roman" w:cs="Times New Roman"/>
              </w:rPr>
            </w:pPr>
            <w:r w:rsidRPr="00E57D09">
              <w:rPr>
                <w:rFonts w:ascii="Times New Roman" w:hAnsi="Times New Roman" w:cs="Times New Roman"/>
              </w:rPr>
              <w:t>e-mail: info@mb71.ru</w:t>
            </w:r>
          </w:p>
          <w:p w14:paraId="33D5DA8A" w14:textId="77777777" w:rsidR="001D599D" w:rsidRPr="00E57D09" w:rsidRDefault="001D599D" w:rsidP="001D599D">
            <w:pPr>
              <w:pStyle w:val="13"/>
              <w:rPr>
                <w:rFonts w:ascii="Times New Roman" w:hAnsi="Times New Roman" w:cs="Times New Roman"/>
                <w:b/>
                <w:bCs/>
              </w:rPr>
            </w:pPr>
            <w:r w:rsidRPr="00E57D09">
              <w:rPr>
                <w:rFonts w:ascii="Times New Roman" w:hAnsi="Times New Roman" w:cs="Times New Roman"/>
              </w:rPr>
              <w:t xml:space="preserve"> </w:t>
            </w:r>
          </w:p>
        </w:tc>
        <w:tc>
          <w:tcPr>
            <w:tcW w:w="4394" w:type="dxa"/>
          </w:tcPr>
          <w:p w14:paraId="4B534890" w14:textId="720B5D42" w:rsidR="00FA3CE4" w:rsidRPr="00C41866" w:rsidRDefault="00FA3CE4" w:rsidP="00BA2D4F">
            <w:pPr>
              <w:pStyle w:val="13"/>
              <w:rPr>
                <w:rFonts w:ascii="Times New Roman" w:hAnsi="Times New Roman" w:cs="Times New Roman"/>
              </w:rPr>
            </w:pPr>
          </w:p>
        </w:tc>
      </w:tr>
      <w:tr w:rsidR="001D599D" w:rsidRPr="00E57D09" w14:paraId="5FEAD7BB" w14:textId="77777777" w:rsidTr="001D599D">
        <w:trPr>
          <w:trHeight w:val="766"/>
        </w:trPr>
        <w:tc>
          <w:tcPr>
            <w:tcW w:w="4820" w:type="dxa"/>
          </w:tcPr>
          <w:p w14:paraId="6E3A26FE" w14:textId="265C374B" w:rsidR="001D599D" w:rsidRPr="00E57D09" w:rsidRDefault="001D599D" w:rsidP="001D599D">
            <w:pPr>
              <w:jc w:val="both"/>
              <w:rPr>
                <w:sz w:val="22"/>
                <w:szCs w:val="22"/>
              </w:rPr>
            </w:pPr>
            <w:r w:rsidRPr="00E57D09">
              <w:rPr>
                <w:sz w:val="22"/>
                <w:szCs w:val="22"/>
              </w:rPr>
              <w:t xml:space="preserve">Директор ТРФ ЦПП    </w:t>
            </w:r>
          </w:p>
        </w:tc>
        <w:tc>
          <w:tcPr>
            <w:tcW w:w="4394" w:type="dxa"/>
          </w:tcPr>
          <w:p w14:paraId="6DA4AE9E" w14:textId="40952171" w:rsidR="001D599D" w:rsidRPr="00D53569" w:rsidRDefault="001D599D" w:rsidP="001D599D">
            <w:pPr>
              <w:pStyle w:val="13"/>
              <w:rPr>
                <w:rFonts w:ascii="Times New Roman" w:hAnsi="Times New Roman" w:cs="Times New Roman"/>
                <w:lang w:val="ru-RU"/>
              </w:rPr>
            </w:pPr>
          </w:p>
        </w:tc>
      </w:tr>
      <w:tr w:rsidR="001D599D" w:rsidRPr="00E57D09" w14:paraId="5D245F96" w14:textId="77777777" w:rsidTr="001D599D">
        <w:trPr>
          <w:trHeight w:val="437"/>
        </w:trPr>
        <w:tc>
          <w:tcPr>
            <w:tcW w:w="4820" w:type="dxa"/>
          </w:tcPr>
          <w:p w14:paraId="4F6305C9" w14:textId="77777777" w:rsidR="001D599D" w:rsidRPr="00E57D09" w:rsidRDefault="001D599D" w:rsidP="001D599D">
            <w:pPr>
              <w:jc w:val="both"/>
              <w:rPr>
                <w:sz w:val="22"/>
                <w:szCs w:val="22"/>
              </w:rPr>
            </w:pPr>
            <w:r w:rsidRPr="00E57D09">
              <w:rPr>
                <w:sz w:val="22"/>
                <w:szCs w:val="22"/>
              </w:rPr>
              <w:t xml:space="preserve">_____________________ С.Б. Квасова                               </w:t>
            </w:r>
          </w:p>
          <w:p w14:paraId="24E1DC98" w14:textId="77777777" w:rsidR="001D599D" w:rsidRPr="00E57D09" w:rsidRDefault="001D599D" w:rsidP="001D599D">
            <w:pPr>
              <w:jc w:val="both"/>
              <w:rPr>
                <w:sz w:val="22"/>
                <w:szCs w:val="22"/>
              </w:rPr>
            </w:pPr>
            <w:r w:rsidRPr="00E57D09">
              <w:rPr>
                <w:sz w:val="22"/>
                <w:szCs w:val="22"/>
              </w:rPr>
              <w:t xml:space="preserve">МП                                                     </w:t>
            </w:r>
          </w:p>
        </w:tc>
        <w:tc>
          <w:tcPr>
            <w:tcW w:w="4394" w:type="dxa"/>
          </w:tcPr>
          <w:p w14:paraId="6623B9E6" w14:textId="3430D0E8" w:rsidR="001D599D" w:rsidRPr="00E57D09" w:rsidRDefault="001D599D" w:rsidP="001D599D">
            <w:pPr>
              <w:jc w:val="both"/>
              <w:rPr>
                <w:sz w:val="22"/>
                <w:szCs w:val="22"/>
              </w:rPr>
            </w:pPr>
          </w:p>
        </w:tc>
      </w:tr>
    </w:tbl>
    <w:p w14:paraId="48F71912" w14:textId="21F0DD0A" w:rsidR="001355FF" w:rsidRPr="007D6325" w:rsidRDefault="00E14FE9" w:rsidP="001355FF">
      <w:pPr>
        <w:pStyle w:val="13"/>
        <w:jc w:val="right"/>
        <w:rPr>
          <w:rFonts w:ascii="Times New Roman" w:hAnsi="Times New Roman" w:cs="Times New Roman"/>
          <w:shd w:val="clear" w:color="auto" w:fill="FFFFFF"/>
          <w:lang w:val="ru-RU"/>
        </w:rPr>
        <w:sectPr w:rsidR="001355FF" w:rsidRPr="007D6325" w:rsidSect="000D518A">
          <w:footerReference w:type="default" r:id="rId8"/>
          <w:headerReference w:type="first" r:id="rId9"/>
          <w:footerReference w:type="first" r:id="rId10"/>
          <w:pgSz w:w="11906" w:h="16838"/>
          <w:pgMar w:top="993" w:right="851" w:bottom="851" w:left="1701" w:header="567" w:footer="642" w:gutter="0"/>
          <w:pgNumType w:start="1"/>
          <w:cols w:space="720"/>
          <w:titlePg/>
          <w:docGrid w:linePitch="299"/>
        </w:sectPr>
      </w:pPr>
      <w:r>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305C9EBA" wp14:editId="7D9F7CA3">
                <wp:simplePos x="0" y="0"/>
                <wp:positionH relativeFrom="column">
                  <wp:posOffset>-13335</wp:posOffset>
                </wp:positionH>
                <wp:positionV relativeFrom="paragraph">
                  <wp:posOffset>1173480</wp:posOffset>
                </wp:positionV>
                <wp:extent cx="5886450" cy="3905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886450" cy="39052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772A7" id="Прямоугольник 1" o:spid="_x0000_s1026" style="position:absolute;margin-left:-1.05pt;margin-top:92.4pt;width:463.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" fillcolor="white [3212]" strokecolor="white [3212]" strokeweight="2pt"/>
            </w:pict>
          </mc:Fallback>
        </mc:AlternateContent>
      </w:r>
    </w:p>
    <w:p w14:paraId="4FCB1A7D" w14:textId="77777777" w:rsidR="002E4C42" w:rsidRDefault="002E4C42" w:rsidP="001355FF">
      <w:pPr>
        <w:pStyle w:val="13"/>
        <w:jc w:val="right"/>
        <w:rPr>
          <w:rFonts w:ascii="Times New Roman" w:hAnsi="Times New Roman" w:cs="Times New Roman"/>
          <w:shd w:val="clear" w:color="auto" w:fill="FFFFFF"/>
          <w:lang w:val="ru-RU"/>
        </w:rPr>
      </w:pPr>
    </w:p>
    <w:p w14:paraId="4B947F88" w14:textId="0CCAD835" w:rsidR="00B2166C" w:rsidRPr="007D6325" w:rsidRDefault="00B2166C" w:rsidP="001355FF">
      <w:pPr>
        <w:pStyle w:val="13"/>
        <w:jc w:val="right"/>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t xml:space="preserve">Приложение № 1 </w:t>
      </w:r>
    </w:p>
    <w:p w14:paraId="1AED5734" w14:textId="61AEC81E" w:rsidR="00B2166C" w:rsidRPr="007D6325" w:rsidRDefault="00B2166C" w:rsidP="001355FF">
      <w:pPr>
        <w:pStyle w:val="13"/>
        <w:jc w:val="right"/>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t xml:space="preserve">к Договору </w:t>
      </w:r>
      <w:r w:rsidR="006A5B55" w:rsidRPr="007D6325">
        <w:rPr>
          <w:rFonts w:ascii="Times New Roman" w:hAnsi="Times New Roman" w:cs="Times New Roman"/>
          <w:shd w:val="clear" w:color="auto" w:fill="FFFFFF"/>
          <w:lang w:val="ru-RU"/>
        </w:rPr>
        <w:t xml:space="preserve">№ </w:t>
      </w:r>
      <w:r w:rsidR="002314D6" w:rsidRPr="007D6325">
        <w:rPr>
          <w:rFonts w:ascii="Times New Roman" w:hAnsi="Times New Roman" w:cs="Times New Roman"/>
          <w:shd w:val="clear" w:color="auto" w:fill="FFFFFF"/>
          <w:lang w:val="ru-RU"/>
        </w:rPr>
        <w:t>______</w:t>
      </w:r>
      <w:r w:rsidR="00F52851" w:rsidRPr="007D6325">
        <w:rPr>
          <w:rFonts w:ascii="Times New Roman" w:hAnsi="Times New Roman" w:cs="Times New Roman"/>
          <w:shd w:val="clear" w:color="auto" w:fill="FFFFFF"/>
          <w:lang w:val="ru-RU"/>
        </w:rPr>
        <w:t>_____</w:t>
      </w:r>
      <w:r w:rsidR="002314D6" w:rsidRPr="007D6325">
        <w:rPr>
          <w:rFonts w:ascii="Times New Roman" w:hAnsi="Times New Roman" w:cs="Times New Roman"/>
          <w:shd w:val="clear" w:color="auto" w:fill="FFFFFF"/>
          <w:lang w:val="ru-RU"/>
        </w:rPr>
        <w:t>_____</w:t>
      </w:r>
      <w:r w:rsidR="006A5B55" w:rsidRPr="007D6325">
        <w:rPr>
          <w:rFonts w:ascii="Times New Roman" w:hAnsi="Times New Roman" w:cs="Times New Roman"/>
          <w:shd w:val="clear" w:color="auto" w:fill="FFFFFF"/>
          <w:lang w:val="ru-RU"/>
        </w:rPr>
        <w:t xml:space="preserve">от </w:t>
      </w:r>
      <w:r w:rsidR="00F034C2">
        <w:rPr>
          <w:rFonts w:ascii="Times New Roman" w:hAnsi="Times New Roman" w:cs="Times New Roman"/>
          <w:shd w:val="clear" w:color="auto" w:fill="FFFFFF"/>
          <w:lang w:val="ru-RU"/>
        </w:rPr>
        <w:t xml:space="preserve"> «__»________2022 </w:t>
      </w:r>
      <w:r w:rsidR="002314D6" w:rsidRPr="007D6325">
        <w:rPr>
          <w:rFonts w:ascii="Times New Roman" w:hAnsi="Times New Roman" w:cs="Times New Roman"/>
          <w:shd w:val="clear" w:color="auto" w:fill="FFFFFF"/>
          <w:lang w:val="ru-RU"/>
        </w:rPr>
        <w:t>г.</w:t>
      </w:r>
    </w:p>
    <w:p w14:paraId="1E3734B8" w14:textId="77777777" w:rsidR="00B2166C" w:rsidRDefault="00B2166C" w:rsidP="001355FF">
      <w:pPr>
        <w:pStyle w:val="13"/>
        <w:ind w:right="-1"/>
        <w:jc w:val="center"/>
        <w:rPr>
          <w:rFonts w:ascii="Times New Roman" w:hAnsi="Times New Roman" w:cs="Times New Roman"/>
          <w:b/>
          <w:bCs/>
          <w:shd w:val="clear" w:color="auto" w:fill="FFFFFF"/>
          <w:lang w:val="ru-RU"/>
        </w:rPr>
      </w:pPr>
    </w:p>
    <w:p w14:paraId="3DC40ED1" w14:textId="77777777" w:rsidR="002E4C42" w:rsidRPr="007D6325" w:rsidRDefault="002E4C42" w:rsidP="001355FF">
      <w:pPr>
        <w:pStyle w:val="13"/>
        <w:ind w:right="-1"/>
        <w:jc w:val="center"/>
        <w:rPr>
          <w:rFonts w:ascii="Times New Roman" w:hAnsi="Times New Roman" w:cs="Times New Roman"/>
          <w:b/>
          <w:bCs/>
          <w:shd w:val="clear" w:color="auto" w:fill="FFFFFF"/>
          <w:lang w:val="ru-RU"/>
        </w:rPr>
      </w:pPr>
    </w:p>
    <w:p w14:paraId="3A58D7C5" w14:textId="77777777" w:rsidR="00B2166C" w:rsidRPr="007D6325" w:rsidRDefault="00B2166C" w:rsidP="00F52851">
      <w:pPr>
        <w:pStyle w:val="110"/>
        <w:jc w:val="center"/>
        <w:rPr>
          <w:b/>
          <w:sz w:val="22"/>
          <w:szCs w:val="22"/>
        </w:rPr>
      </w:pPr>
      <w:r w:rsidRPr="007D6325">
        <w:rPr>
          <w:b/>
          <w:sz w:val="22"/>
          <w:szCs w:val="22"/>
        </w:rPr>
        <w:t>ТЕХНИЧЕСКОЕ ЗАДАНИЕ</w:t>
      </w:r>
    </w:p>
    <w:p w14:paraId="7AAA90CD" w14:textId="7EF2E88D" w:rsidR="006C1605" w:rsidRDefault="00E15B9F" w:rsidP="00BA2D4F">
      <w:pPr>
        <w:pStyle w:val="110"/>
        <w:jc w:val="center"/>
        <w:rPr>
          <w:b/>
          <w:sz w:val="22"/>
          <w:szCs w:val="22"/>
        </w:rPr>
      </w:pPr>
      <w:r>
        <w:rPr>
          <w:b/>
          <w:sz w:val="22"/>
          <w:szCs w:val="22"/>
        </w:rPr>
        <w:t xml:space="preserve">на </w:t>
      </w:r>
      <w:r w:rsidRPr="00E15B9F">
        <w:rPr>
          <w:b/>
          <w:sz w:val="22"/>
          <w:szCs w:val="22"/>
        </w:rPr>
        <w:t>оказани</w:t>
      </w:r>
      <w:r>
        <w:rPr>
          <w:b/>
          <w:sz w:val="22"/>
          <w:szCs w:val="22"/>
        </w:rPr>
        <w:t>е</w:t>
      </w:r>
      <w:r w:rsidRPr="00E15B9F">
        <w:rPr>
          <w:b/>
          <w:sz w:val="22"/>
          <w:szCs w:val="22"/>
        </w:rPr>
        <w:t xml:space="preserve"> услуг по проведению тренинга по продвижению бизнеса и продажам в формате воркшопа по тематике продвижения бизнеса в социальной сети Инстаграм для субъектов малого и среднего предпринимательства Тульской области и физических лиц, заинтересованных в начале осуществления предпринимательской деятельности, зарегистрированных на территории Тульской области</w:t>
      </w:r>
      <w:r>
        <w:rPr>
          <w:b/>
          <w:sz w:val="22"/>
          <w:szCs w:val="22"/>
        </w:rPr>
        <w:t xml:space="preserve"> </w:t>
      </w:r>
      <w:r w:rsidRPr="00E15B9F">
        <w:rPr>
          <w:b/>
          <w:sz w:val="22"/>
          <w:szCs w:val="22"/>
        </w:rPr>
        <w:t>общей продолжительностью 9 часов в течение 3 (трех) дней по 3 (три) часа каждый из дней (далее – Мероприятие)</w:t>
      </w:r>
    </w:p>
    <w:p w14:paraId="6DB0CE55" w14:textId="77777777" w:rsidR="00E15B9F" w:rsidRPr="007D6325" w:rsidRDefault="00E15B9F" w:rsidP="00BA2D4F">
      <w:pPr>
        <w:pStyle w:val="110"/>
        <w:jc w:val="center"/>
        <w:rPr>
          <w:b/>
          <w:sz w:val="22"/>
          <w:szCs w:val="22"/>
        </w:rPr>
      </w:pPr>
    </w:p>
    <w:tbl>
      <w:tblPr>
        <w:tblStyle w:val="af4"/>
        <w:tblW w:w="14600" w:type="dxa"/>
        <w:tblInd w:w="199" w:type="dxa"/>
        <w:tblCellMar>
          <w:top w:w="57" w:type="dxa"/>
          <w:left w:w="57" w:type="dxa"/>
          <w:bottom w:w="57" w:type="dxa"/>
          <w:right w:w="57" w:type="dxa"/>
        </w:tblCellMar>
        <w:tblLook w:val="04A0" w:firstRow="1" w:lastRow="0" w:firstColumn="1" w:lastColumn="0" w:noHBand="0" w:noVBand="1"/>
      </w:tblPr>
      <w:tblGrid>
        <w:gridCol w:w="567"/>
        <w:gridCol w:w="10064"/>
        <w:gridCol w:w="3969"/>
      </w:tblGrid>
      <w:tr w:rsidR="00F52851" w:rsidRPr="007D6325" w14:paraId="5C3AACD3" w14:textId="77777777" w:rsidTr="00F52851">
        <w:tc>
          <w:tcPr>
            <w:tcW w:w="567" w:type="dxa"/>
          </w:tcPr>
          <w:p w14:paraId="1497E820" w14:textId="77777777" w:rsidR="00F52851" w:rsidRPr="007D6325" w:rsidRDefault="00F52851" w:rsidP="001355FF">
            <w:pPr>
              <w:pStyle w:val="21"/>
              <w:shd w:val="clear" w:color="auto" w:fill="auto"/>
              <w:spacing w:before="0" w:after="0" w:line="240" w:lineRule="auto"/>
              <w:ind w:firstLine="0"/>
              <w:rPr>
                <w:shd w:val="clear" w:color="auto" w:fill="FFFFFF"/>
              </w:rPr>
            </w:pPr>
            <w:r w:rsidRPr="007D6325">
              <w:rPr>
                <w:shd w:val="clear" w:color="auto" w:fill="FFFFFF"/>
              </w:rPr>
              <w:t>№ п/п</w:t>
            </w:r>
          </w:p>
        </w:tc>
        <w:tc>
          <w:tcPr>
            <w:tcW w:w="10064" w:type="dxa"/>
            <w:tcBorders>
              <w:left w:val="single" w:sz="4" w:space="0" w:color="auto"/>
            </w:tcBorders>
          </w:tcPr>
          <w:p w14:paraId="22B0DDE2" w14:textId="77777777" w:rsidR="00F52851" w:rsidRPr="007D6325" w:rsidRDefault="00F52851" w:rsidP="001355FF">
            <w:pPr>
              <w:shd w:val="clear" w:color="auto" w:fill="FFFFFF"/>
              <w:ind w:firstLine="709"/>
              <w:jc w:val="center"/>
              <w:outlineLvl w:val="0"/>
              <w:rPr>
                <w:b/>
                <w:sz w:val="22"/>
                <w:szCs w:val="22"/>
                <w:shd w:val="clear" w:color="auto" w:fill="FFFFFF"/>
              </w:rPr>
            </w:pPr>
            <w:r w:rsidRPr="007D6325">
              <w:rPr>
                <w:b/>
                <w:sz w:val="22"/>
                <w:szCs w:val="22"/>
              </w:rPr>
              <w:t>Основные требования</w:t>
            </w:r>
          </w:p>
        </w:tc>
        <w:tc>
          <w:tcPr>
            <w:tcW w:w="3969" w:type="dxa"/>
          </w:tcPr>
          <w:p w14:paraId="763CDACD" w14:textId="77777777" w:rsidR="00F52851" w:rsidRPr="007D6325" w:rsidRDefault="00F52851" w:rsidP="001355FF">
            <w:pPr>
              <w:shd w:val="clear" w:color="auto" w:fill="FFFFFF"/>
              <w:jc w:val="center"/>
              <w:outlineLvl w:val="0"/>
              <w:rPr>
                <w:b/>
                <w:sz w:val="22"/>
                <w:szCs w:val="22"/>
                <w:shd w:val="clear" w:color="auto" w:fill="FFFFFF"/>
              </w:rPr>
            </w:pPr>
            <w:r w:rsidRPr="007D6325">
              <w:rPr>
                <w:b/>
                <w:sz w:val="22"/>
                <w:szCs w:val="22"/>
                <w:shd w:val="clear" w:color="auto" w:fill="FFFFFF"/>
              </w:rPr>
              <w:t>Состав отчетной документации</w:t>
            </w:r>
          </w:p>
        </w:tc>
      </w:tr>
      <w:tr w:rsidR="00F52851" w:rsidRPr="007D6325" w14:paraId="25BD558D" w14:textId="77777777" w:rsidTr="00F52851">
        <w:trPr>
          <w:trHeight w:val="76"/>
        </w:trPr>
        <w:tc>
          <w:tcPr>
            <w:tcW w:w="567" w:type="dxa"/>
          </w:tcPr>
          <w:p w14:paraId="06C721EC" w14:textId="50A87F0E" w:rsidR="00F52851" w:rsidRPr="007D6325" w:rsidRDefault="00F52851" w:rsidP="00F52851">
            <w:pPr>
              <w:shd w:val="clear" w:color="auto" w:fill="FFFFFF"/>
              <w:jc w:val="center"/>
              <w:outlineLvl w:val="0"/>
              <w:rPr>
                <w:sz w:val="22"/>
                <w:szCs w:val="22"/>
                <w:shd w:val="clear" w:color="auto" w:fill="FFFFFF"/>
              </w:rPr>
            </w:pPr>
            <w:r w:rsidRPr="007D6325">
              <w:rPr>
                <w:sz w:val="22"/>
                <w:szCs w:val="22"/>
                <w:shd w:val="clear" w:color="auto" w:fill="FFFFFF"/>
              </w:rPr>
              <w:t>1.</w:t>
            </w:r>
          </w:p>
        </w:tc>
        <w:tc>
          <w:tcPr>
            <w:tcW w:w="10064" w:type="dxa"/>
            <w:tcBorders>
              <w:left w:val="single" w:sz="4" w:space="0" w:color="auto"/>
            </w:tcBorders>
          </w:tcPr>
          <w:p w14:paraId="194C5B7B" w14:textId="22A23C24" w:rsidR="00BA2D4F" w:rsidRPr="00BA2D4F" w:rsidRDefault="002F1B05" w:rsidP="00BA2D4F">
            <w:pPr>
              <w:jc w:val="both"/>
              <w:rPr>
                <w:sz w:val="22"/>
                <w:szCs w:val="22"/>
              </w:rPr>
            </w:pPr>
            <w:r w:rsidRPr="007D6325">
              <w:rPr>
                <w:sz w:val="22"/>
                <w:szCs w:val="22"/>
              </w:rPr>
              <w:t>Разработка программы Мероприятия</w:t>
            </w:r>
            <w:r w:rsidR="00151C1D">
              <w:rPr>
                <w:sz w:val="22"/>
                <w:szCs w:val="22"/>
              </w:rPr>
              <w:t xml:space="preserve"> с участием с</w:t>
            </w:r>
            <w:r w:rsidR="00151C1D" w:rsidRPr="007D6325">
              <w:rPr>
                <w:sz w:val="22"/>
                <w:szCs w:val="22"/>
              </w:rPr>
              <w:t>пикер</w:t>
            </w:r>
            <w:r w:rsidR="00151C1D">
              <w:rPr>
                <w:sz w:val="22"/>
                <w:szCs w:val="22"/>
              </w:rPr>
              <w:t>а</w:t>
            </w:r>
            <w:r w:rsidR="00151C1D" w:rsidRPr="007D6325">
              <w:rPr>
                <w:sz w:val="22"/>
                <w:szCs w:val="22"/>
              </w:rPr>
              <w:t xml:space="preserve">: </w:t>
            </w:r>
            <w:r w:rsidR="00851E38">
              <w:rPr>
                <w:sz w:val="22"/>
                <w:szCs w:val="22"/>
              </w:rPr>
              <w:t>ИЛОНА</w:t>
            </w:r>
            <w:r w:rsidR="00E04C2C" w:rsidRPr="00E04C2C">
              <w:rPr>
                <w:sz w:val="22"/>
                <w:szCs w:val="22"/>
              </w:rPr>
              <w:t xml:space="preserve"> </w:t>
            </w:r>
            <w:r w:rsidR="00851E38">
              <w:rPr>
                <w:sz w:val="22"/>
                <w:szCs w:val="22"/>
              </w:rPr>
              <w:t>ЛЯКИШЕВА</w:t>
            </w:r>
            <w:r w:rsidR="00E04C2C" w:rsidRPr="00E04C2C">
              <w:rPr>
                <w:sz w:val="22"/>
                <w:szCs w:val="22"/>
              </w:rPr>
              <w:t xml:space="preserve"> - </w:t>
            </w:r>
            <w:r w:rsidR="00BA2D4F" w:rsidRPr="00BA2D4F">
              <w:rPr>
                <w:sz w:val="22"/>
                <w:szCs w:val="22"/>
              </w:rPr>
              <w:t>основатель и руководитель SMM-агентства и школы инстаграм «Freedom»</w:t>
            </w:r>
            <w:r w:rsidR="005D0BEA">
              <w:rPr>
                <w:sz w:val="22"/>
                <w:szCs w:val="22"/>
              </w:rPr>
              <w:t xml:space="preserve">, </w:t>
            </w:r>
            <w:r w:rsidR="00BA2D4F" w:rsidRPr="00BA2D4F">
              <w:rPr>
                <w:sz w:val="22"/>
                <w:szCs w:val="22"/>
              </w:rPr>
              <w:t>более 5 лет опыта работы SMM-специалистом</w:t>
            </w:r>
            <w:r w:rsidR="005D0BEA">
              <w:rPr>
                <w:sz w:val="22"/>
                <w:szCs w:val="22"/>
              </w:rPr>
              <w:t xml:space="preserve">, </w:t>
            </w:r>
            <w:r w:rsidR="00BA2D4F" w:rsidRPr="00BA2D4F">
              <w:rPr>
                <w:sz w:val="22"/>
                <w:szCs w:val="22"/>
              </w:rPr>
              <w:t>автор обучающих курсов и программ по работе с Instagram</w:t>
            </w:r>
            <w:r w:rsidR="005D0BEA">
              <w:rPr>
                <w:sz w:val="22"/>
                <w:szCs w:val="22"/>
              </w:rPr>
              <w:t>, провела более</w:t>
            </w:r>
            <w:r w:rsidR="00BA2D4F" w:rsidRPr="00BA2D4F">
              <w:rPr>
                <w:sz w:val="22"/>
                <w:szCs w:val="22"/>
              </w:rPr>
              <w:t xml:space="preserve"> 150 консультаций по инстаграм, работала </w:t>
            </w:r>
            <w:r w:rsidR="005D0BEA">
              <w:rPr>
                <w:sz w:val="22"/>
                <w:szCs w:val="22"/>
              </w:rPr>
              <w:t xml:space="preserve">более чем </w:t>
            </w:r>
            <w:r w:rsidR="00BA2D4F" w:rsidRPr="00BA2D4F">
              <w:rPr>
                <w:sz w:val="22"/>
                <w:szCs w:val="22"/>
              </w:rPr>
              <w:t>с 35 нишами</w:t>
            </w:r>
            <w:r w:rsidR="005D0BEA">
              <w:rPr>
                <w:sz w:val="22"/>
                <w:szCs w:val="22"/>
              </w:rPr>
              <w:t xml:space="preserve"> бизнеса, </w:t>
            </w:r>
            <w:r w:rsidR="00BA2D4F" w:rsidRPr="00BA2D4F">
              <w:rPr>
                <w:sz w:val="22"/>
                <w:szCs w:val="22"/>
              </w:rPr>
              <w:t>организатор мастермайндов и сообщества «Женское предпринимательство» в г. Тула</w:t>
            </w:r>
            <w:r w:rsidR="005D0BEA">
              <w:rPr>
                <w:sz w:val="22"/>
                <w:szCs w:val="22"/>
              </w:rPr>
              <w:t xml:space="preserve">, </w:t>
            </w:r>
            <w:r w:rsidR="00BA2D4F" w:rsidRPr="00BA2D4F">
              <w:rPr>
                <w:sz w:val="22"/>
                <w:szCs w:val="22"/>
              </w:rPr>
              <w:t>спикер на бизнес- мероприятиях</w:t>
            </w:r>
            <w:r w:rsidR="005D0BEA">
              <w:rPr>
                <w:sz w:val="22"/>
                <w:szCs w:val="22"/>
              </w:rPr>
              <w:t>.</w:t>
            </w:r>
          </w:p>
          <w:p w14:paraId="24347FB7" w14:textId="6EACE021" w:rsidR="00151C1D" w:rsidRDefault="00151C1D" w:rsidP="00151C1D">
            <w:pPr>
              <w:jc w:val="both"/>
              <w:rPr>
                <w:sz w:val="22"/>
                <w:szCs w:val="22"/>
              </w:rPr>
            </w:pPr>
            <w:r w:rsidRPr="007D6325">
              <w:rPr>
                <w:sz w:val="22"/>
                <w:szCs w:val="22"/>
              </w:rPr>
              <w:t xml:space="preserve">Продолжительность Мероприятия </w:t>
            </w:r>
            <w:r>
              <w:rPr>
                <w:sz w:val="22"/>
                <w:szCs w:val="22"/>
              </w:rPr>
              <w:t xml:space="preserve">должна составлять </w:t>
            </w:r>
            <w:r w:rsidR="00E15B9F" w:rsidRPr="00E15B9F">
              <w:rPr>
                <w:sz w:val="22"/>
                <w:szCs w:val="22"/>
              </w:rPr>
              <w:t>9 часов в течение 3 (трех) дней по 3 (три) часа каждый из дней</w:t>
            </w:r>
            <w:r>
              <w:rPr>
                <w:sz w:val="22"/>
                <w:szCs w:val="22"/>
              </w:rPr>
              <w:t>.</w:t>
            </w:r>
          </w:p>
          <w:p w14:paraId="0D7409A1" w14:textId="5089E357" w:rsidR="00151C1D" w:rsidRDefault="00151C1D" w:rsidP="00F52851">
            <w:pPr>
              <w:jc w:val="both"/>
              <w:rPr>
                <w:sz w:val="22"/>
                <w:szCs w:val="22"/>
              </w:rPr>
            </w:pPr>
            <w:r>
              <w:rPr>
                <w:sz w:val="22"/>
                <w:szCs w:val="22"/>
              </w:rPr>
              <w:t>Программа Мероприятия должна содержать</w:t>
            </w:r>
            <w:r w:rsidR="002F1B05" w:rsidRPr="007D6325">
              <w:rPr>
                <w:sz w:val="22"/>
                <w:szCs w:val="22"/>
              </w:rPr>
              <w:t xml:space="preserve"> дату </w:t>
            </w:r>
            <w:r>
              <w:rPr>
                <w:sz w:val="22"/>
                <w:szCs w:val="22"/>
              </w:rPr>
              <w:t>и время проведения Мероприятия.</w:t>
            </w:r>
          </w:p>
          <w:p w14:paraId="206D2105" w14:textId="3A243435" w:rsidR="00F52851" w:rsidRPr="007D6325" w:rsidRDefault="002F1B05" w:rsidP="00F52851">
            <w:pPr>
              <w:jc w:val="both"/>
              <w:rPr>
                <w:sz w:val="22"/>
                <w:szCs w:val="22"/>
              </w:rPr>
            </w:pPr>
            <w:r w:rsidRPr="007D6325">
              <w:rPr>
                <w:sz w:val="22"/>
                <w:szCs w:val="22"/>
              </w:rPr>
              <w:t xml:space="preserve">Программа Мероприятия направляется на согласование Заказчику по электронной почте в течение 5 (пяти) </w:t>
            </w:r>
            <w:r w:rsidR="00151C1D">
              <w:rPr>
                <w:sz w:val="22"/>
                <w:szCs w:val="22"/>
              </w:rPr>
              <w:t>рабочих дней с даты заключения Д</w:t>
            </w:r>
            <w:r w:rsidRPr="007D6325">
              <w:rPr>
                <w:sz w:val="22"/>
                <w:szCs w:val="22"/>
              </w:rPr>
              <w:t>оговора.</w:t>
            </w:r>
          </w:p>
        </w:tc>
        <w:tc>
          <w:tcPr>
            <w:tcW w:w="3969" w:type="dxa"/>
          </w:tcPr>
          <w:p w14:paraId="15987ED5" w14:textId="1BA582C7" w:rsidR="00F52851" w:rsidRPr="007D6325" w:rsidRDefault="00F52851" w:rsidP="00F52851">
            <w:pPr>
              <w:shd w:val="clear" w:color="auto" w:fill="FFFFFF"/>
              <w:jc w:val="both"/>
              <w:rPr>
                <w:sz w:val="22"/>
                <w:szCs w:val="22"/>
              </w:rPr>
            </w:pPr>
            <w:r w:rsidRPr="007D6325">
              <w:rPr>
                <w:sz w:val="22"/>
                <w:szCs w:val="22"/>
              </w:rPr>
              <w:t>Программа Мероприятия, согласованная с Заказчиком, на бумажном носителе в 1 (одном) экземпляре.</w:t>
            </w:r>
          </w:p>
        </w:tc>
      </w:tr>
      <w:tr w:rsidR="00151C1D" w:rsidRPr="007D6325" w14:paraId="2E58955F" w14:textId="77777777" w:rsidTr="00F52851">
        <w:trPr>
          <w:trHeight w:val="76"/>
        </w:trPr>
        <w:tc>
          <w:tcPr>
            <w:tcW w:w="567" w:type="dxa"/>
          </w:tcPr>
          <w:p w14:paraId="0D64D09B" w14:textId="45352FA7" w:rsidR="00151C1D" w:rsidRPr="007D6325" w:rsidRDefault="00146A0E" w:rsidP="00151C1D">
            <w:pPr>
              <w:shd w:val="clear" w:color="auto" w:fill="FFFFFF"/>
              <w:jc w:val="center"/>
              <w:outlineLvl w:val="0"/>
              <w:rPr>
                <w:sz w:val="22"/>
                <w:szCs w:val="22"/>
                <w:shd w:val="clear" w:color="auto" w:fill="FFFFFF"/>
              </w:rPr>
            </w:pPr>
            <w:r>
              <w:rPr>
                <w:sz w:val="22"/>
                <w:szCs w:val="22"/>
                <w:shd w:val="clear" w:color="auto" w:fill="FFFFFF"/>
              </w:rPr>
              <w:t>2</w:t>
            </w:r>
            <w:r w:rsidR="00151C1D">
              <w:rPr>
                <w:sz w:val="22"/>
                <w:szCs w:val="22"/>
                <w:shd w:val="clear" w:color="auto" w:fill="FFFFFF"/>
              </w:rPr>
              <w:t>.</w:t>
            </w:r>
          </w:p>
        </w:tc>
        <w:tc>
          <w:tcPr>
            <w:tcW w:w="10064" w:type="dxa"/>
            <w:tcBorders>
              <w:left w:val="single" w:sz="4" w:space="0" w:color="auto"/>
            </w:tcBorders>
          </w:tcPr>
          <w:p w14:paraId="6FA37684" w14:textId="01B51B0E" w:rsidR="00151C1D" w:rsidRPr="007D6325" w:rsidRDefault="005D0BEA" w:rsidP="00274221">
            <w:pPr>
              <w:jc w:val="both"/>
              <w:rPr>
                <w:sz w:val="22"/>
                <w:szCs w:val="22"/>
              </w:rPr>
            </w:pPr>
            <w:r w:rsidRPr="008861AB">
              <w:rPr>
                <w:sz w:val="22"/>
                <w:szCs w:val="22"/>
              </w:rPr>
              <w:t>Проведение Мероприятия в соответствии с разработанной и согласованной Заказчиком программой.</w:t>
            </w:r>
          </w:p>
        </w:tc>
        <w:tc>
          <w:tcPr>
            <w:tcW w:w="3969" w:type="dxa"/>
          </w:tcPr>
          <w:p w14:paraId="6D06863C" w14:textId="77777777" w:rsidR="00151C1D" w:rsidRPr="007D6325" w:rsidRDefault="00151C1D" w:rsidP="00151C1D">
            <w:pPr>
              <w:shd w:val="clear" w:color="auto" w:fill="FFFFFF"/>
              <w:jc w:val="both"/>
              <w:rPr>
                <w:sz w:val="22"/>
                <w:szCs w:val="22"/>
              </w:rPr>
            </w:pPr>
          </w:p>
        </w:tc>
      </w:tr>
    </w:tbl>
    <w:p w14:paraId="35DBB218" w14:textId="5A67B394" w:rsidR="00B2166C" w:rsidRPr="007D6325" w:rsidRDefault="00B2166C" w:rsidP="001355FF">
      <w:pPr>
        <w:pStyle w:val="30"/>
        <w:spacing w:after="0"/>
        <w:jc w:val="center"/>
        <w:rPr>
          <w:b/>
          <w:bCs/>
          <w:sz w:val="22"/>
          <w:szCs w:val="22"/>
        </w:rPr>
      </w:pPr>
    </w:p>
    <w:p w14:paraId="2265A9F1" w14:textId="77777777" w:rsidR="00F52851" w:rsidRPr="007D6325" w:rsidRDefault="00F52851" w:rsidP="001355FF">
      <w:pPr>
        <w:pStyle w:val="30"/>
        <w:spacing w:after="0"/>
        <w:jc w:val="center"/>
        <w:rPr>
          <w:b/>
          <w:bCs/>
          <w:sz w:val="22"/>
          <w:szCs w:val="22"/>
        </w:rPr>
      </w:pPr>
    </w:p>
    <w:tbl>
      <w:tblPr>
        <w:tblW w:w="0" w:type="auto"/>
        <w:jc w:val="center"/>
        <w:tblLook w:val="04A0" w:firstRow="1" w:lastRow="0" w:firstColumn="1" w:lastColumn="0" w:noHBand="0" w:noVBand="1"/>
      </w:tblPr>
      <w:tblGrid>
        <w:gridCol w:w="5173"/>
        <w:gridCol w:w="923"/>
        <w:gridCol w:w="5210"/>
      </w:tblGrid>
      <w:tr w:rsidR="00B2166C" w:rsidRPr="007D6325" w14:paraId="09990E23" w14:textId="77777777" w:rsidTr="00EC6F9B">
        <w:trPr>
          <w:jc w:val="center"/>
        </w:trPr>
        <w:tc>
          <w:tcPr>
            <w:tcW w:w="5173" w:type="dxa"/>
            <w:shd w:val="clear" w:color="auto" w:fill="auto"/>
          </w:tcPr>
          <w:p w14:paraId="484C0375" w14:textId="77777777" w:rsidR="00B2166C" w:rsidRPr="007D6325" w:rsidRDefault="00B2166C" w:rsidP="001355FF">
            <w:pPr>
              <w:jc w:val="center"/>
              <w:rPr>
                <w:b/>
                <w:sz w:val="22"/>
                <w:szCs w:val="22"/>
              </w:rPr>
            </w:pPr>
            <w:r w:rsidRPr="007D6325">
              <w:rPr>
                <w:b/>
                <w:sz w:val="22"/>
                <w:szCs w:val="22"/>
              </w:rPr>
              <w:t>ЗАКАЗЧИК</w:t>
            </w:r>
          </w:p>
          <w:p w14:paraId="272D76F2" w14:textId="77777777" w:rsidR="00B2166C" w:rsidRPr="007D6325" w:rsidRDefault="00B2166C" w:rsidP="001355FF">
            <w:pPr>
              <w:jc w:val="center"/>
              <w:rPr>
                <w:b/>
                <w:color w:val="000000"/>
                <w:sz w:val="22"/>
                <w:szCs w:val="22"/>
              </w:rPr>
            </w:pPr>
            <w:r w:rsidRPr="007D6325">
              <w:rPr>
                <w:b/>
                <w:color w:val="000000"/>
                <w:sz w:val="22"/>
                <w:szCs w:val="22"/>
              </w:rPr>
              <w:t>Тульский региональный фонд</w:t>
            </w:r>
          </w:p>
          <w:p w14:paraId="1638FAC8" w14:textId="77777777" w:rsidR="00B2166C" w:rsidRDefault="00B2166C" w:rsidP="001355FF">
            <w:pPr>
              <w:jc w:val="center"/>
              <w:rPr>
                <w:b/>
                <w:color w:val="000000"/>
                <w:sz w:val="22"/>
                <w:szCs w:val="22"/>
              </w:rPr>
            </w:pPr>
            <w:r w:rsidRPr="007D6325">
              <w:rPr>
                <w:b/>
                <w:color w:val="000000"/>
                <w:sz w:val="22"/>
                <w:szCs w:val="22"/>
              </w:rPr>
              <w:t>«Центр поддержки предпринимательства»</w:t>
            </w:r>
          </w:p>
          <w:p w14:paraId="1E107C9E" w14:textId="77777777" w:rsidR="00E57D09" w:rsidRPr="007D6325" w:rsidRDefault="00E57D09" w:rsidP="001355FF">
            <w:pPr>
              <w:jc w:val="center"/>
              <w:rPr>
                <w:b/>
                <w:color w:val="000000"/>
                <w:sz w:val="22"/>
                <w:szCs w:val="22"/>
              </w:rPr>
            </w:pPr>
          </w:p>
          <w:p w14:paraId="2B2BDBBC" w14:textId="6331CD63" w:rsidR="00B2166C" w:rsidRPr="007D6325" w:rsidRDefault="00B2166C" w:rsidP="002D5203">
            <w:pPr>
              <w:ind w:firstLine="34"/>
              <w:rPr>
                <w:sz w:val="22"/>
                <w:szCs w:val="22"/>
              </w:rPr>
            </w:pPr>
            <w:r w:rsidRPr="007D6325">
              <w:rPr>
                <w:sz w:val="22"/>
                <w:szCs w:val="22"/>
              </w:rPr>
              <w:t>Директор ТРФ ЦПП</w:t>
            </w:r>
          </w:p>
          <w:p w14:paraId="4C998E78" w14:textId="77777777" w:rsidR="00B2166C" w:rsidRPr="007D6325" w:rsidRDefault="00B2166C" w:rsidP="001355FF">
            <w:pPr>
              <w:ind w:firstLine="34"/>
              <w:rPr>
                <w:sz w:val="22"/>
                <w:szCs w:val="22"/>
              </w:rPr>
            </w:pPr>
          </w:p>
          <w:p w14:paraId="336549A8" w14:textId="77777777" w:rsidR="00EC6F9B" w:rsidRPr="007D6325" w:rsidRDefault="00EC6F9B" w:rsidP="00EC6F9B">
            <w:pPr>
              <w:rPr>
                <w:sz w:val="22"/>
                <w:szCs w:val="22"/>
              </w:rPr>
            </w:pPr>
            <w:r w:rsidRPr="007D6325">
              <w:rPr>
                <w:sz w:val="22"/>
                <w:szCs w:val="22"/>
              </w:rPr>
              <w:t>_________________С.Б. Квасова</w:t>
            </w:r>
          </w:p>
          <w:p w14:paraId="7B27AC15" w14:textId="4FC7941D" w:rsidR="00B2166C" w:rsidRPr="007D6325" w:rsidRDefault="00B2166C" w:rsidP="00EC6F9B">
            <w:pPr>
              <w:rPr>
                <w:sz w:val="22"/>
                <w:szCs w:val="22"/>
              </w:rPr>
            </w:pPr>
            <w:r w:rsidRPr="007D6325">
              <w:rPr>
                <w:sz w:val="22"/>
                <w:szCs w:val="22"/>
              </w:rPr>
              <w:t>МП</w:t>
            </w:r>
          </w:p>
        </w:tc>
        <w:tc>
          <w:tcPr>
            <w:tcW w:w="923" w:type="dxa"/>
            <w:shd w:val="clear" w:color="auto" w:fill="auto"/>
          </w:tcPr>
          <w:p w14:paraId="3C019B3D" w14:textId="77777777" w:rsidR="00B2166C" w:rsidRPr="007D6325" w:rsidRDefault="00B2166C" w:rsidP="001355FF">
            <w:pPr>
              <w:rPr>
                <w:rFonts w:eastAsia="Calibri"/>
                <w:sz w:val="22"/>
                <w:szCs w:val="22"/>
              </w:rPr>
            </w:pPr>
          </w:p>
        </w:tc>
        <w:tc>
          <w:tcPr>
            <w:tcW w:w="5210" w:type="dxa"/>
            <w:shd w:val="clear" w:color="auto" w:fill="auto"/>
          </w:tcPr>
          <w:p w14:paraId="24AD4582" w14:textId="77777777" w:rsidR="00B2166C" w:rsidRPr="007D6325" w:rsidRDefault="00B2166C" w:rsidP="001355FF">
            <w:pPr>
              <w:jc w:val="center"/>
              <w:rPr>
                <w:b/>
                <w:sz w:val="22"/>
                <w:szCs w:val="22"/>
              </w:rPr>
            </w:pPr>
            <w:r w:rsidRPr="007D6325">
              <w:rPr>
                <w:b/>
                <w:sz w:val="22"/>
                <w:szCs w:val="22"/>
              </w:rPr>
              <w:t>ИСПОЛНИТЕЛЬ</w:t>
            </w:r>
          </w:p>
          <w:p w14:paraId="78B66DA3" w14:textId="586CA10F" w:rsidR="00B2166C" w:rsidRPr="007D6325" w:rsidRDefault="00B2166C" w:rsidP="00691221">
            <w:pPr>
              <w:rPr>
                <w:sz w:val="22"/>
                <w:szCs w:val="22"/>
              </w:rPr>
            </w:pPr>
          </w:p>
        </w:tc>
      </w:tr>
    </w:tbl>
    <w:p w14:paraId="4FC01B5F" w14:textId="47C4886B" w:rsidR="00B2166C" w:rsidRPr="007D6325" w:rsidRDefault="001A4E4A" w:rsidP="001355FF">
      <w:pPr>
        <w:rPr>
          <w:bCs/>
          <w:sz w:val="22"/>
          <w:szCs w:val="22"/>
        </w:rPr>
        <w:sectPr w:rsidR="00B2166C" w:rsidRPr="007D6325" w:rsidSect="00CD2722">
          <w:pgSz w:w="16838" w:h="11906" w:orient="landscape"/>
          <w:pgMar w:top="426" w:right="1134" w:bottom="1134" w:left="1134" w:header="709" w:footer="448" w:gutter="0"/>
          <w:pgNumType w:start="1"/>
          <w:cols w:space="720"/>
          <w:titlePg/>
          <w:docGrid w:linePitch="299"/>
        </w:sectPr>
      </w:pPr>
      <w:r>
        <w:rPr>
          <w:noProof/>
        </w:rPr>
        <mc:AlternateContent>
          <mc:Choice Requires="wps">
            <w:drawing>
              <wp:anchor distT="0" distB="0" distL="114300" distR="114300" simplePos="0" relativeHeight="251661312" behindDoc="0" locked="0" layoutInCell="1" allowOverlap="1" wp14:anchorId="59B25E1E" wp14:editId="6A2643A2">
                <wp:simplePos x="0" y="0"/>
                <wp:positionH relativeFrom="column">
                  <wp:posOffset>1733550</wp:posOffset>
                </wp:positionH>
                <wp:positionV relativeFrom="paragraph">
                  <wp:posOffset>1695450</wp:posOffset>
                </wp:positionV>
                <wp:extent cx="5886450" cy="3905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886450" cy="39052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EFAFD" id="Прямоугольник 2" o:spid="_x0000_s1026" style="position:absolute;margin-left:136.5pt;margin-top:133.5pt;width:463.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" fillcolor="white [3212]" strokecolor="white [3212]" strokeweight="2pt"/>
            </w:pict>
          </mc:Fallback>
        </mc:AlternateContent>
      </w:r>
    </w:p>
    <w:p w14:paraId="60D3CE2A" w14:textId="432CEC00" w:rsidR="007D6325" w:rsidRPr="007D6325" w:rsidRDefault="007D6325" w:rsidP="007D6325">
      <w:pPr>
        <w:pStyle w:val="13"/>
        <w:jc w:val="right"/>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lastRenderedPageBreak/>
        <w:t>Приложение № </w:t>
      </w:r>
      <w:r>
        <w:rPr>
          <w:rFonts w:ascii="Times New Roman" w:hAnsi="Times New Roman" w:cs="Times New Roman"/>
          <w:shd w:val="clear" w:color="auto" w:fill="FFFFFF"/>
          <w:lang w:val="ru-RU"/>
        </w:rPr>
        <w:t>2</w:t>
      </w:r>
      <w:r w:rsidRPr="007D6325">
        <w:rPr>
          <w:rFonts w:ascii="Times New Roman" w:hAnsi="Times New Roman" w:cs="Times New Roman"/>
          <w:shd w:val="clear" w:color="auto" w:fill="FFFFFF"/>
          <w:lang w:val="ru-RU"/>
        </w:rPr>
        <w:t xml:space="preserve"> </w:t>
      </w:r>
    </w:p>
    <w:p w14:paraId="3898F8B3" w14:textId="1EC73F2A" w:rsidR="007D6325" w:rsidRPr="007D6325" w:rsidRDefault="007D6325" w:rsidP="007D6325">
      <w:pPr>
        <w:pStyle w:val="13"/>
        <w:jc w:val="right"/>
        <w:rPr>
          <w:rFonts w:ascii="Times New Roman" w:hAnsi="Times New Roman" w:cs="Times New Roman"/>
          <w:shd w:val="clear" w:color="auto" w:fill="FFFFFF"/>
          <w:lang w:val="ru-RU"/>
        </w:rPr>
      </w:pPr>
      <w:r w:rsidRPr="007D6325">
        <w:rPr>
          <w:rFonts w:ascii="Times New Roman" w:hAnsi="Times New Roman" w:cs="Times New Roman"/>
          <w:shd w:val="clear" w:color="auto" w:fill="FFFFFF"/>
          <w:lang w:val="ru-RU"/>
        </w:rPr>
        <w:t>к Договору № ________________от  «__»________202</w:t>
      </w:r>
      <w:r w:rsidR="00F034C2">
        <w:rPr>
          <w:rFonts w:ascii="Times New Roman" w:hAnsi="Times New Roman" w:cs="Times New Roman"/>
          <w:shd w:val="clear" w:color="auto" w:fill="FFFFFF"/>
          <w:lang w:val="ru-RU"/>
        </w:rPr>
        <w:t xml:space="preserve">2 </w:t>
      </w:r>
      <w:r w:rsidRPr="007D6325">
        <w:rPr>
          <w:rFonts w:ascii="Times New Roman" w:hAnsi="Times New Roman" w:cs="Times New Roman"/>
          <w:shd w:val="clear" w:color="auto" w:fill="FFFFFF"/>
          <w:lang w:val="ru-RU"/>
        </w:rPr>
        <w:t>г.</w:t>
      </w:r>
    </w:p>
    <w:p w14:paraId="078FF812" w14:textId="77777777" w:rsidR="00B2166C" w:rsidRDefault="00B2166C" w:rsidP="00B2166C">
      <w:pPr>
        <w:ind w:left="3402"/>
        <w:rPr>
          <w:b/>
          <w:sz w:val="22"/>
          <w:szCs w:val="22"/>
        </w:rPr>
      </w:pPr>
    </w:p>
    <w:p w14:paraId="2D66A49A" w14:textId="77777777" w:rsidR="007D6325" w:rsidRPr="007D6325" w:rsidRDefault="007D6325" w:rsidP="00B2166C">
      <w:pPr>
        <w:ind w:left="3402"/>
        <w:rPr>
          <w:b/>
          <w:sz w:val="22"/>
          <w:szCs w:val="22"/>
        </w:rPr>
      </w:pPr>
    </w:p>
    <w:p w14:paraId="13252FCC" w14:textId="77777777" w:rsidR="005D0BEA" w:rsidRDefault="005D0BEA" w:rsidP="005D0BEA">
      <w:pPr>
        <w:ind w:left="3402"/>
        <w:rPr>
          <w:b/>
          <w:sz w:val="24"/>
          <w:szCs w:val="22"/>
          <w:u w:val="single"/>
        </w:rPr>
      </w:pPr>
      <w:r w:rsidRPr="003235FD">
        <w:rPr>
          <w:b/>
          <w:sz w:val="24"/>
          <w:szCs w:val="22"/>
          <w:u w:val="single"/>
        </w:rPr>
        <w:t>ФОРМА ДОКУМЕНТА</w:t>
      </w:r>
    </w:p>
    <w:p w14:paraId="05DA9C8E" w14:textId="77777777" w:rsidR="00E15B9F" w:rsidRDefault="00E15B9F" w:rsidP="005D0BEA">
      <w:pPr>
        <w:ind w:left="3402"/>
        <w:rPr>
          <w:b/>
          <w:sz w:val="24"/>
          <w:szCs w:val="22"/>
          <w:u w:val="single"/>
        </w:rPr>
      </w:pPr>
    </w:p>
    <w:p w14:paraId="2EB4A80A" w14:textId="47AE53D0" w:rsidR="00E15B9F" w:rsidRPr="003235FD" w:rsidRDefault="00E15B9F" w:rsidP="00E15B9F">
      <w:pPr>
        <w:rPr>
          <w:b/>
          <w:sz w:val="24"/>
          <w:szCs w:val="22"/>
          <w:u w:val="single"/>
        </w:rPr>
      </w:pPr>
      <w:r>
        <w:rPr>
          <w:b/>
          <w:sz w:val="24"/>
          <w:szCs w:val="22"/>
          <w:u w:val="single"/>
        </w:rPr>
        <w:t>_____________________________________________________________________________</w:t>
      </w:r>
    </w:p>
    <w:p w14:paraId="14A77104" w14:textId="77777777" w:rsidR="005D0BEA" w:rsidRPr="00217A15" w:rsidRDefault="005D0BEA" w:rsidP="005D0BEA">
      <w:pPr>
        <w:ind w:left="3402"/>
        <w:rPr>
          <w:b/>
          <w:sz w:val="22"/>
          <w:szCs w:val="22"/>
          <w:u w:val="single"/>
        </w:rPr>
      </w:pPr>
    </w:p>
    <w:p w14:paraId="76A75A00" w14:textId="77777777" w:rsidR="005D0BEA" w:rsidRPr="00FB3CFD" w:rsidRDefault="005D0BEA" w:rsidP="005D0BEA">
      <w:pPr>
        <w:ind w:left="3402"/>
        <w:rPr>
          <w:b/>
          <w:sz w:val="22"/>
          <w:szCs w:val="22"/>
        </w:rPr>
      </w:pPr>
      <w:r w:rsidRPr="00FB3CFD">
        <w:rPr>
          <w:b/>
          <w:sz w:val="22"/>
          <w:szCs w:val="22"/>
        </w:rPr>
        <w:t>АКТ №___ от_______</w:t>
      </w:r>
    </w:p>
    <w:p w14:paraId="0D34B102" w14:textId="77777777" w:rsidR="005D0BEA" w:rsidRPr="00FB3CFD" w:rsidRDefault="005D0BEA" w:rsidP="005D0BEA">
      <w:pPr>
        <w:jc w:val="center"/>
        <w:rPr>
          <w:b/>
          <w:sz w:val="22"/>
          <w:szCs w:val="22"/>
        </w:rPr>
      </w:pPr>
      <w:r w:rsidRPr="00FB3CFD">
        <w:rPr>
          <w:b/>
          <w:sz w:val="22"/>
          <w:szCs w:val="22"/>
        </w:rPr>
        <w:t>сдачи-приемки оказанных услуг</w:t>
      </w:r>
    </w:p>
    <w:p w14:paraId="397748B5" w14:textId="77777777" w:rsidR="005D0BEA" w:rsidRPr="00FB3CFD" w:rsidRDefault="005D0BEA" w:rsidP="005D0BEA">
      <w:pPr>
        <w:jc w:val="center"/>
        <w:rPr>
          <w:b/>
          <w:sz w:val="22"/>
          <w:szCs w:val="22"/>
        </w:rPr>
      </w:pPr>
      <w:r w:rsidRPr="00FB3CFD">
        <w:rPr>
          <w:rFonts w:eastAsia="Calibri"/>
          <w:b/>
          <w:sz w:val="22"/>
          <w:szCs w:val="22"/>
        </w:rPr>
        <w:t>к договору от «____» _________ 20__ г. № ______</w:t>
      </w:r>
    </w:p>
    <w:p w14:paraId="302D1D53" w14:textId="77777777" w:rsidR="005D0BEA" w:rsidRPr="00FB3CFD" w:rsidRDefault="005D0BEA" w:rsidP="005D0BEA">
      <w:pPr>
        <w:jc w:val="center"/>
        <w:rPr>
          <w:b/>
          <w:sz w:val="22"/>
          <w:szCs w:val="22"/>
        </w:rPr>
      </w:pPr>
    </w:p>
    <w:p w14:paraId="13177EDE" w14:textId="77777777" w:rsidR="00E15B9F" w:rsidRPr="00F35C44" w:rsidRDefault="00E15B9F" w:rsidP="00E15B9F">
      <w:pPr>
        <w:tabs>
          <w:tab w:val="left" w:pos="-1560"/>
          <w:tab w:val="left" w:pos="993"/>
        </w:tabs>
        <w:ind w:left="644"/>
        <w:jc w:val="both"/>
        <w:rPr>
          <w:bCs/>
          <w:sz w:val="24"/>
          <w:szCs w:val="24"/>
        </w:rPr>
      </w:pPr>
      <w:r w:rsidRPr="00F35C44">
        <w:rPr>
          <w:b/>
          <w:sz w:val="24"/>
          <w:szCs w:val="24"/>
        </w:rPr>
        <w:t xml:space="preserve">Заказчик: </w:t>
      </w:r>
      <w:r w:rsidRPr="00F35C44">
        <w:rPr>
          <w:bCs/>
          <w:sz w:val="24"/>
          <w:szCs w:val="24"/>
        </w:rPr>
        <w:t>Тульский региональный фонд «Центр поддержки предпринимательства»</w:t>
      </w:r>
    </w:p>
    <w:p w14:paraId="076AD74E" w14:textId="51A15D0F" w:rsidR="00E15B9F" w:rsidRPr="00F35C44" w:rsidRDefault="00E15B9F" w:rsidP="00E15B9F">
      <w:pPr>
        <w:tabs>
          <w:tab w:val="left" w:pos="-1560"/>
          <w:tab w:val="left" w:pos="993"/>
        </w:tabs>
        <w:ind w:left="644"/>
        <w:jc w:val="both"/>
        <w:rPr>
          <w:sz w:val="24"/>
          <w:szCs w:val="24"/>
        </w:rPr>
      </w:pPr>
      <w:r w:rsidRPr="00F35C44">
        <w:rPr>
          <w:b/>
          <w:sz w:val="24"/>
          <w:szCs w:val="24"/>
        </w:rPr>
        <w:t xml:space="preserve">Исполнитель: </w:t>
      </w:r>
      <w:r>
        <w:rPr>
          <w:b/>
          <w:sz w:val="24"/>
          <w:szCs w:val="24"/>
        </w:rPr>
        <w:t>___________________________________________________________</w:t>
      </w:r>
    </w:p>
    <w:p w14:paraId="033C91CA" w14:textId="77777777" w:rsidR="005D0BEA" w:rsidRPr="00FB3CFD" w:rsidRDefault="005D0BEA" w:rsidP="005D0BEA">
      <w:pPr>
        <w:widowControl w:val="0"/>
        <w:tabs>
          <w:tab w:val="left" w:pos="993"/>
        </w:tabs>
        <w:autoSpaceDE w:val="0"/>
        <w:autoSpaceDN w:val="0"/>
        <w:adjustRightInd w:val="0"/>
        <w:ind w:left="709"/>
        <w:contextualSpacing/>
        <w:jc w:val="both"/>
        <w:rPr>
          <w:sz w:val="22"/>
          <w:szCs w:val="22"/>
        </w:rPr>
      </w:pPr>
    </w:p>
    <w:tbl>
      <w:tblPr>
        <w:tblStyle w:val="af4"/>
        <w:tblW w:w="9454" w:type="dxa"/>
        <w:tblInd w:w="-103" w:type="dxa"/>
        <w:tblLook w:val="04A0" w:firstRow="1" w:lastRow="0" w:firstColumn="1" w:lastColumn="0" w:noHBand="0" w:noVBand="1"/>
      </w:tblPr>
      <w:tblGrid>
        <w:gridCol w:w="7753"/>
        <w:gridCol w:w="1701"/>
      </w:tblGrid>
      <w:tr w:rsidR="00E15B9F" w:rsidRPr="00F35C44" w14:paraId="2F81D167" w14:textId="77777777" w:rsidTr="00F27114">
        <w:tc>
          <w:tcPr>
            <w:tcW w:w="7753" w:type="dxa"/>
            <w:shd w:val="clear" w:color="auto" w:fill="auto"/>
          </w:tcPr>
          <w:p w14:paraId="5036CB29" w14:textId="77777777" w:rsidR="00E15B9F" w:rsidRPr="00F35C44" w:rsidRDefault="00E15B9F" w:rsidP="00F27114">
            <w:pPr>
              <w:jc w:val="center"/>
            </w:pPr>
            <w:r w:rsidRPr="00F35C44">
              <w:rPr>
                <w:rFonts w:eastAsia="Courier New"/>
                <w:b/>
              </w:rPr>
              <w:t>Наименование услуг</w:t>
            </w:r>
          </w:p>
        </w:tc>
        <w:tc>
          <w:tcPr>
            <w:tcW w:w="1701" w:type="dxa"/>
            <w:shd w:val="clear" w:color="auto" w:fill="auto"/>
          </w:tcPr>
          <w:p w14:paraId="611CD675" w14:textId="77777777" w:rsidR="00E15B9F" w:rsidRPr="00F35C44" w:rsidRDefault="00E15B9F" w:rsidP="00F27114">
            <w:pPr>
              <w:jc w:val="center"/>
              <w:rPr>
                <w:b/>
              </w:rPr>
            </w:pPr>
            <w:r w:rsidRPr="00F35C44">
              <w:rPr>
                <w:rFonts w:eastAsia="Courier New"/>
                <w:b/>
              </w:rPr>
              <w:t>Стоимость всего (руб.)</w:t>
            </w:r>
          </w:p>
          <w:p w14:paraId="2A5C3C4B" w14:textId="77777777" w:rsidR="00E15B9F" w:rsidRPr="00F35C44" w:rsidRDefault="00E15B9F" w:rsidP="00F27114">
            <w:pPr>
              <w:jc w:val="center"/>
              <w:rPr>
                <w:b/>
              </w:rPr>
            </w:pPr>
          </w:p>
        </w:tc>
      </w:tr>
      <w:tr w:rsidR="00E15B9F" w:rsidRPr="00F35C44" w14:paraId="0D5A2CD9" w14:textId="77777777" w:rsidTr="00F27114">
        <w:trPr>
          <w:trHeight w:val="522"/>
        </w:trPr>
        <w:tc>
          <w:tcPr>
            <w:tcW w:w="7753" w:type="dxa"/>
            <w:shd w:val="clear" w:color="auto" w:fill="auto"/>
          </w:tcPr>
          <w:p w14:paraId="0D360294" w14:textId="006CF68D" w:rsidR="00E15B9F" w:rsidRPr="005F2F0A" w:rsidRDefault="00E15B9F" w:rsidP="00F27114">
            <w:pPr>
              <w:ind w:left="141" w:right="282"/>
              <w:jc w:val="both"/>
              <w:rPr>
                <w:rFonts w:eastAsia="Courier New"/>
                <w:color w:val="FF0000"/>
              </w:rPr>
            </w:pPr>
            <w:r>
              <w:rPr>
                <w:sz w:val="22"/>
                <w:szCs w:val="22"/>
              </w:rPr>
              <w:t>У</w:t>
            </w:r>
            <w:r w:rsidRPr="007D6325">
              <w:rPr>
                <w:sz w:val="22"/>
                <w:szCs w:val="22"/>
              </w:rPr>
              <w:t>слуг</w:t>
            </w:r>
            <w:r>
              <w:rPr>
                <w:sz w:val="22"/>
                <w:szCs w:val="22"/>
              </w:rPr>
              <w:t>и</w:t>
            </w:r>
            <w:r w:rsidRPr="007D6325">
              <w:rPr>
                <w:sz w:val="22"/>
                <w:szCs w:val="22"/>
              </w:rPr>
              <w:t xml:space="preserve"> </w:t>
            </w:r>
            <w:r w:rsidRPr="000E5318">
              <w:rPr>
                <w:sz w:val="22"/>
                <w:szCs w:val="22"/>
              </w:rPr>
              <w:t xml:space="preserve">по проведению </w:t>
            </w:r>
            <w:r>
              <w:rPr>
                <w:sz w:val="22"/>
                <w:szCs w:val="22"/>
              </w:rPr>
              <w:t>тренинга</w:t>
            </w:r>
            <w:r w:rsidRPr="000E5318">
              <w:rPr>
                <w:sz w:val="22"/>
                <w:szCs w:val="22"/>
                <w:shd w:val="clear" w:color="auto" w:fill="FFFFFF"/>
              </w:rPr>
              <w:t xml:space="preserve"> </w:t>
            </w:r>
            <w:r>
              <w:rPr>
                <w:sz w:val="22"/>
                <w:szCs w:val="22"/>
              </w:rPr>
              <w:t>по п</w:t>
            </w:r>
            <w:r w:rsidRPr="002C0014">
              <w:rPr>
                <w:sz w:val="22"/>
                <w:szCs w:val="22"/>
              </w:rPr>
              <w:t>родвижени</w:t>
            </w:r>
            <w:r>
              <w:rPr>
                <w:sz w:val="22"/>
                <w:szCs w:val="22"/>
              </w:rPr>
              <w:t>ю</w:t>
            </w:r>
            <w:r w:rsidRPr="002C0014">
              <w:rPr>
                <w:sz w:val="22"/>
                <w:szCs w:val="22"/>
              </w:rPr>
              <w:t xml:space="preserve"> бизнеса и продажам в формате воркшопа по тематике продвижения бизнеса в социальной сети Инстаграм</w:t>
            </w:r>
            <w:r>
              <w:t xml:space="preserve"> </w:t>
            </w:r>
            <w:r w:rsidRPr="007D6325">
              <w:rPr>
                <w:sz w:val="22"/>
                <w:szCs w:val="22"/>
              </w:rPr>
              <w:t xml:space="preserve">для субъектов малого и среднего предпринимательства Тульской области и физических лиц, заинтересованных в начале осуществления предпринимательской деятельности, зарегистрированных на территории Тульской области </w:t>
            </w:r>
            <w:r>
              <w:rPr>
                <w:sz w:val="22"/>
                <w:szCs w:val="22"/>
              </w:rPr>
              <w:t>общей продолжительностью 9 часов в течение 3 (трех) дней по 3 (три) часа каждый из дней (далее – Мероприятие)</w:t>
            </w:r>
            <w:r w:rsidR="00672E86">
              <w:t xml:space="preserve"> </w:t>
            </w:r>
            <w:r w:rsidR="00672E86" w:rsidRPr="00672E86">
              <w:rPr>
                <w:sz w:val="22"/>
                <w:szCs w:val="22"/>
              </w:rPr>
              <w:t>с участием спикера: ИЛОНА ЛЯКИШЕВА</w:t>
            </w:r>
            <w:bookmarkStart w:id="1" w:name="_GoBack"/>
            <w:bookmarkEnd w:id="1"/>
          </w:p>
          <w:p w14:paraId="6350F0F1" w14:textId="4907E986" w:rsidR="00E15B9F" w:rsidRPr="00F35C44" w:rsidRDefault="00E15B9F" w:rsidP="00E15B9F">
            <w:pPr>
              <w:ind w:left="141" w:right="282"/>
              <w:jc w:val="both"/>
              <w:rPr>
                <w:rFonts w:eastAsia="Courier New"/>
              </w:rPr>
            </w:pPr>
            <w:r w:rsidRPr="00F35C44">
              <w:rPr>
                <w:rFonts w:eastAsia="Courier New"/>
              </w:rPr>
              <w:t>Дата и время проведения</w:t>
            </w:r>
            <w:r>
              <w:rPr>
                <w:rFonts w:eastAsia="Courier New"/>
              </w:rPr>
              <w:t xml:space="preserve"> Мероприятия: __________________________</w:t>
            </w:r>
          </w:p>
        </w:tc>
        <w:tc>
          <w:tcPr>
            <w:tcW w:w="1701" w:type="dxa"/>
            <w:shd w:val="clear" w:color="auto" w:fill="auto"/>
          </w:tcPr>
          <w:p w14:paraId="33382E6F" w14:textId="77777777" w:rsidR="00E15B9F" w:rsidRPr="00F35C44" w:rsidRDefault="00E15B9F" w:rsidP="00F27114"/>
        </w:tc>
      </w:tr>
    </w:tbl>
    <w:p w14:paraId="5777301C" w14:textId="77777777" w:rsidR="00E15B9F" w:rsidRPr="00F35C44" w:rsidRDefault="00E15B9F" w:rsidP="00E15B9F">
      <w:pPr>
        <w:widowControl w:val="0"/>
        <w:tabs>
          <w:tab w:val="left" w:pos="993"/>
        </w:tabs>
        <w:autoSpaceDE w:val="0"/>
        <w:autoSpaceDN w:val="0"/>
        <w:adjustRightInd w:val="0"/>
        <w:ind w:left="709"/>
        <w:contextualSpacing/>
        <w:jc w:val="both"/>
        <w:rPr>
          <w:sz w:val="24"/>
          <w:szCs w:val="24"/>
        </w:rPr>
      </w:pPr>
    </w:p>
    <w:p w14:paraId="127D939E" w14:textId="77777777" w:rsidR="00E15B9F" w:rsidRPr="00F35C44" w:rsidRDefault="00E15B9F" w:rsidP="00E15B9F">
      <w:pPr>
        <w:tabs>
          <w:tab w:val="left" w:pos="-1560"/>
          <w:tab w:val="left" w:pos="993"/>
        </w:tabs>
        <w:ind w:firstLine="567"/>
        <w:jc w:val="both"/>
        <w:rPr>
          <w:sz w:val="24"/>
          <w:szCs w:val="24"/>
        </w:rPr>
      </w:pPr>
      <w:r w:rsidRPr="00F35C44">
        <w:rPr>
          <w:sz w:val="24"/>
          <w:szCs w:val="24"/>
        </w:rPr>
        <w:t xml:space="preserve">Общая стоимость оказанных услуг составляет _______(_____________) рублей 00 копеек, НДС не облагается. </w:t>
      </w:r>
    </w:p>
    <w:p w14:paraId="7694C805" w14:textId="77777777" w:rsidR="00E15B9F" w:rsidRPr="00F35C44" w:rsidRDefault="00E15B9F" w:rsidP="00E15B9F">
      <w:pPr>
        <w:tabs>
          <w:tab w:val="left" w:pos="0"/>
          <w:tab w:val="left" w:pos="426"/>
          <w:tab w:val="left" w:pos="851"/>
          <w:tab w:val="left" w:pos="993"/>
        </w:tabs>
        <w:ind w:firstLine="567"/>
        <w:jc w:val="both"/>
        <w:rPr>
          <w:sz w:val="24"/>
          <w:szCs w:val="24"/>
        </w:rPr>
      </w:pPr>
      <w:r w:rsidRPr="00F35C44">
        <w:rPr>
          <w:sz w:val="24"/>
          <w:szCs w:val="24"/>
        </w:rPr>
        <w:t>Оказанные услуги по качеству, объемам и срокам исполнения полностью соответствуют требованиям Заказчика. Претензий Заказчик не имеет.</w:t>
      </w:r>
    </w:p>
    <w:p w14:paraId="44CA6DCA" w14:textId="77777777" w:rsidR="00E15B9F" w:rsidRPr="00F35C44" w:rsidRDefault="00E15B9F" w:rsidP="00E15B9F">
      <w:pPr>
        <w:tabs>
          <w:tab w:val="left" w:pos="0"/>
          <w:tab w:val="left" w:pos="426"/>
          <w:tab w:val="left" w:pos="851"/>
          <w:tab w:val="left" w:pos="993"/>
        </w:tabs>
        <w:ind w:firstLine="567"/>
        <w:jc w:val="both"/>
        <w:rPr>
          <w:sz w:val="24"/>
          <w:szCs w:val="24"/>
        </w:rPr>
      </w:pPr>
      <w:r w:rsidRPr="00F35C44">
        <w:rPr>
          <w:sz w:val="24"/>
          <w:szCs w:val="24"/>
        </w:rPr>
        <w:t>Настоящий Акт составлен в двух экземплярах, имеющих равную юридическую силу, по одному для каждой из Сторон.</w:t>
      </w:r>
    </w:p>
    <w:p w14:paraId="24E2AF88" w14:textId="77777777" w:rsidR="00E15B9F" w:rsidRDefault="00E15B9F" w:rsidP="00E15B9F">
      <w:pPr>
        <w:ind w:left="3402"/>
        <w:rPr>
          <w:b/>
          <w:sz w:val="22"/>
          <w:szCs w:val="22"/>
        </w:rPr>
      </w:pPr>
    </w:p>
    <w:p w14:paraId="2774C362" w14:textId="77777777" w:rsidR="00E15B9F" w:rsidRDefault="00E15B9F" w:rsidP="00E15B9F">
      <w:pPr>
        <w:ind w:left="3402"/>
        <w:rPr>
          <w:b/>
          <w:sz w:val="22"/>
          <w:szCs w:val="22"/>
        </w:rPr>
      </w:pPr>
    </w:p>
    <w:tbl>
      <w:tblPr>
        <w:tblW w:w="9356" w:type="dxa"/>
        <w:tblInd w:w="108" w:type="dxa"/>
        <w:tblLayout w:type="fixed"/>
        <w:tblLook w:val="0000" w:firstRow="0" w:lastRow="0" w:firstColumn="0" w:lastColumn="0" w:noHBand="0" w:noVBand="0"/>
      </w:tblPr>
      <w:tblGrid>
        <w:gridCol w:w="4678"/>
        <w:gridCol w:w="4678"/>
      </w:tblGrid>
      <w:tr w:rsidR="005D0BEA" w:rsidRPr="00FB3CFD" w14:paraId="51D3C2F2" w14:textId="77777777" w:rsidTr="00A15BB2">
        <w:trPr>
          <w:trHeight w:val="605"/>
        </w:trPr>
        <w:tc>
          <w:tcPr>
            <w:tcW w:w="4678" w:type="dxa"/>
          </w:tcPr>
          <w:p w14:paraId="318BFC20" w14:textId="77777777" w:rsidR="005D0BEA" w:rsidRPr="00FB3CFD" w:rsidRDefault="005D0BEA" w:rsidP="00A15BB2">
            <w:pPr>
              <w:rPr>
                <w:rFonts w:eastAsia="Calibri"/>
                <w:b/>
                <w:sz w:val="22"/>
                <w:szCs w:val="22"/>
              </w:rPr>
            </w:pPr>
            <w:r w:rsidRPr="00FB3CFD">
              <w:rPr>
                <w:rFonts w:eastAsia="Calibri"/>
                <w:b/>
                <w:sz w:val="22"/>
                <w:szCs w:val="22"/>
              </w:rPr>
              <w:t>ЗАКАЗЧИК</w:t>
            </w:r>
          </w:p>
          <w:p w14:paraId="62542FAA" w14:textId="77777777" w:rsidR="005D0BEA" w:rsidRPr="00FB3CFD" w:rsidRDefault="005D0BEA" w:rsidP="00A15BB2">
            <w:pPr>
              <w:jc w:val="both"/>
              <w:rPr>
                <w:rFonts w:eastAsia="Calibri"/>
                <w:b/>
                <w:i/>
                <w:sz w:val="22"/>
                <w:szCs w:val="22"/>
              </w:rPr>
            </w:pPr>
            <w:r w:rsidRPr="00FB3CFD">
              <w:rPr>
                <w:rFonts w:eastAsia="Calibri"/>
                <w:i/>
                <w:sz w:val="22"/>
                <w:szCs w:val="22"/>
              </w:rPr>
              <w:t>РЕКВИЗИТЫ</w:t>
            </w:r>
          </w:p>
          <w:p w14:paraId="52B57701" w14:textId="77777777" w:rsidR="005D0BEA" w:rsidRPr="00FB3CFD" w:rsidRDefault="005D0BEA" w:rsidP="00A15BB2">
            <w:pPr>
              <w:jc w:val="both"/>
              <w:rPr>
                <w:rFonts w:eastAsia="Calibri"/>
                <w:b/>
                <w:sz w:val="22"/>
                <w:szCs w:val="22"/>
              </w:rPr>
            </w:pPr>
            <w:r w:rsidRPr="00FB3CFD">
              <w:rPr>
                <w:rFonts w:eastAsia="Calibri"/>
                <w:b/>
                <w:sz w:val="22"/>
                <w:szCs w:val="22"/>
              </w:rPr>
              <w:t>_____________ ФИО</w:t>
            </w:r>
          </w:p>
          <w:p w14:paraId="16A350EF" w14:textId="32EE0532" w:rsidR="005D0BEA" w:rsidRPr="00FB3CFD" w:rsidRDefault="005D0BEA" w:rsidP="00E15B9F">
            <w:pPr>
              <w:jc w:val="both"/>
              <w:rPr>
                <w:rFonts w:eastAsia="Calibri"/>
                <w:sz w:val="22"/>
                <w:szCs w:val="22"/>
              </w:rPr>
            </w:pPr>
            <w:r w:rsidRPr="00FB3CFD">
              <w:rPr>
                <w:rFonts w:eastAsia="Calibri"/>
                <w:sz w:val="22"/>
                <w:szCs w:val="22"/>
              </w:rPr>
              <w:t xml:space="preserve">МП                                                    </w:t>
            </w:r>
          </w:p>
        </w:tc>
        <w:tc>
          <w:tcPr>
            <w:tcW w:w="4678" w:type="dxa"/>
          </w:tcPr>
          <w:p w14:paraId="1264A610" w14:textId="77777777" w:rsidR="005D0BEA" w:rsidRPr="00FB3CFD" w:rsidRDefault="005D0BEA" w:rsidP="00A15BB2">
            <w:pPr>
              <w:rPr>
                <w:rFonts w:eastAsia="Calibri"/>
                <w:b/>
                <w:sz w:val="22"/>
                <w:szCs w:val="22"/>
              </w:rPr>
            </w:pPr>
            <w:r w:rsidRPr="00FB3CFD">
              <w:rPr>
                <w:rFonts w:eastAsia="Calibri"/>
                <w:b/>
                <w:sz w:val="22"/>
                <w:szCs w:val="22"/>
              </w:rPr>
              <w:t>ИСПОЛНИТЕЛЬ</w:t>
            </w:r>
          </w:p>
          <w:p w14:paraId="3A4360FF" w14:textId="77777777" w:rsidR="005D0BEA" w:rsidRPr="00FB3CFD" w:rsidRDefault="005D0BEA" w:rsidP="00A15BB2">
            <w:pPr>
              <w:jc w:val="both"/>
              <w:rPr>
                <w:rFonts w:eastAsia="Calibri"/>
                <w:b/>
                <w:i/>
                <w:sz w:val="22"/>
                <w:szCs w:val="22"/>
              </w:rPr>
            </w:pPr>
            <w:r w:rsidRPr="00FB3CFD">
              <w:rPr>
                <w:rFonts w:eastAsia="Calibri"/>
                <w:i/>
                <w:sz w:val="22"/>
                <w:szCs w:val="22"/>
              </w:rPr>
              <w:t>РЕКВИЗИТЫ</w:t>
            </w:r>
          </w:p>
          <w:p w14:paraId="45ECDE6B" w14:textId="77777777" w:rsidR="005D0BEA" w:rsidRPr="00FB3CFD" w:rsidRDefault="005D0BEA" w:rsidP="00A15BB2">
            <w:pPr>
              <w:jc w:val="both"/>
              <w:rPr>
                <w:rFonts w:eastAsia="Calibri"/>
                <w:b/>
                <w:sz w:val="22"/>
                <w:szCs w:val="22"/>
              </w:rPr>
            </w:pPr>
            <w:r w:rsidRPr="00FB3CFD">
              <w:rPr>
                <w:rFonts w:eastAsia="Calibri"/>
                <w:b/>
                <w:sz w:val="22"/>
                <w:szCs w:val="22"/>
              </w:rPr>
              <w:t xml:space="preserve">_____________ ФИО </w:t>
            </w:r>
          </w:p>
          <w:p w14:paraId="2B1D8929" w14:textId="77777777" w:rsidR="005D0BEA" w:rsidRDefault="005D0BEA" w:rsidP="00A15BB2">
            <w:pPr>
              <w:jc w:val="both"/>
              <w:rPr>
                <w:rFonts w:eastAsia="Calibri"/>
                <w:sz w:val="22"/>
                <w:szCs w:val="22"/>
              </w:rPr>
            </w:pPr>
            <w:r w:rsidRPr="00FB3CFD">
              <w:rPr>
                <w:rFonts w:eastAsia="Calibri"/>
                <w:sz w:val="22"/>
                <w:szCs w:val="22"/>
              </w:rPr>
              <w:t>МП</w:t>
            </w:r>
          </w:p>
          <w:p w14:paraId="4C32BEEF" w14:textId="77777777" w:rsidR="005D0BEA" w:rsidRPr="00FB3CFD" w:rsidRDefault="005D0BEA" w:rsidP="00A15BB2">
            <w:pPr>
              <w:jc w:val="both"/>
              <w:rPr>
                <w:rFonts w:eastAsia="Calibri"/>
                <w:sz w:val="22"/>
                <w:szCs w:val="22"/>
              </w:rPr>
            </w:pPr>
          </w:p>
        </w:tc>
      </w:tr>
    </w:tbl>
    <w:p w14:paraId="7BCE6B68" w14:textId="57DB440B" w:rsidR="003E2D52" w:rsidRPr="007D6325" w:rsidRDefault="00E15B9F" w:rsidP="00B2166C">
      <w:pPr>
        <w:pStyle w:val="Standard"/>
        <w:jc w:val="center"/>
        <w:rPr>
          <w:b/>
          <w:szCs w:val="22"/>
          <w:u w:val="single"/>
        </w:rPr>
      </w:pPr>
      <w:r>
        <w:rPr>
          <w:b/>
          <w:szCs w:val="22"/>
          <w:u w:val="single"/>
        </w:rPr>
        <w:t>_____________________________________________________________________________</w:t>
      </w:r>
    </w:p>
    <w:p w14:paraId="11CE45BF" w14:textId="77777777" w:rsidR="00E15B9F" w:rsidRDefault="00E15B9F" w:rsidP="00B2166C">
      <w:pPr>
        <w:pStyle w:val="Standard"/>
        <w:jc w:val="center"/>
        <w:rPr>
          <w:b/>
          <w:szCs w:val="22"/>
          <w:u w:val="single"/>
        </w:rPr>
      </w:pPr>
    </w:p>
    <w:p w14:paraId="1E6FB1F9" w14:textId="77777777" w:rsidR="00B2166C" w:rsidRDefault="00B2166C" w:rsidP="00B2166C">
      <w:pPr>
        <w:pStyle w:val="Standard"/>
        <w:jc w:val="center"/>
        <w:rPr>
          <w:b/>
          <w:szCs w:val="22"/>
          <w:u w:val="single"/>
        </w:rPr>
      </w:pPr>
      <w:r w:rsidRPr="007D6325">
        <w:rPr>
          <w:b/>
          <w:szCs w:val="22"/>
          <w:u w:val="single"/>
        </w:rPr>
        <w:t>ФОРМА УТВЕРЖДЕНА</w:t>
      </w:r>
    </w:p>
    <w:p w14:paraId="71DDD972" w14:textId="77777777" w:rsidR="005E3F0C" w:rsidRPr="007D6325" w:rsidRDefault="005E3F0C" w:rsidP="00B2166C">
      <w:pPr>
        <w:pStyle w:val="Standard"/>
        <w:jc w:val="center"/>
        <w:rPr>
          <w:b/>
          <w:szCs w:val="22"/>
          <w:u w:val="single"/>
        </w:rPr>
      </w:pPr>
    </w:p>
    <w:tbl>
      <w:tblPr>
        <w:tblW w:w="0" w:type="auto"/>
        <w:tblInd w:w="108" w:type="dxa"/>
        <w:tblLook w:val="04A0" w:firstRow="1" w:lastRow="0" w:firstColumn="1" w:lastColumn="0" w:noHBand="0" w:noVBand="1"/>
      </w:tblPr>
      <w:tblGrid>
        <w:gridCol w:w="4536"/>
        <w:gridCol w:w="284"/>
        <w:gridCol w:w="4427"/>
      </w:tblGrid>
      <w:tr w:rsidR="00B2166C" w:rsidRPr="008E709B" w14:paraId="7CC36F9D" w14:textId="77777777" w:rsidTr="00E57D09">
        <w:tc>
          <w:tcPr>
            <w:tcW w:w="4536" w:type="dxa"/>
            <w:shd w:val="clear" w:color="auto" w:fill="auto"/>
          </w:tcPr>
          <w:p w14:paraId="555499AA" w14:textId="77777777" w:rsidR="00B2166C" w:rsidRPr="007D6325" w:rsidRDefault="00B2166C" w:rsidP="00B2166C">
            <w:pPr>
              <w:jc w:val="center"/>
              <w:rPr>
                <w:b/>
                <w:sz w:val="22"/>
                <w:szCs w:val="22"/>
              </w:rPr>
            </w:pPr>
            <w:r w:rsidRPr="007D6325">
              <w:rPr>
                <w:b/>
                <w:sz w:val="22"/>
                <w:szCs w:val="22"/>
              </w:rPr>
              <w:t>ЗАКАЗЧИК:</w:t>
            </w:r>
          </w:p>
          <w:p w14:paraId="2997F689" w14:textId="77777777" w:rsidR="00B2166C" w:rsidRPr="007D6325" w:rsidRDefault="00B2166C" w:rsidP="00B2166C">
            <w:pPr>
              <w:jc w:val="center"/>
              <w:rPr>
                <w:b/>
                <w:color w:val="000000"/>
                <w:sz w:val="22"/>
                <w:szCs w:val="22"/>
              </w:rPr>
            </w:pPr>
            <w:r w:rsidRPr="007D6325">
              <w:rPr>
                <w:b/>
                <w:color w:val="000000"/>
                <w:sz w:val="22"/>
                <w:szCs w:val="22"/>
              </w:rPr>
              <w:t>Тульский региональный фонд</w:t>
            </w:r>
          </w:p>
          <w:p w14:paraId="45D9AF33" w14:textId="77777777" w:rsidR="00B2166C" w:rsidRPr="007D6325" w:rsidRDefault="00B2166C" w:rsidP="00B2166C">
            <w:pPr>
              <w:jc w:val="center"/>
              <w:rPr>
                <w:b/>
                <w:color w:val="000000"/>
                <w:sz w:val="22"/>
                <w:szCs w:val="22"/>
              </w:rPr>
            </w:pPr>
            <w:r w:rsidRPr="007D6325">
              <w:rPr>
                <w:b/>
                <w:color w:val="000000"/>
                <w:sz w:val="22"/>
                <w:szCs w:val="22"/>
              </w:rPr>
              <w:t>«Центр поддержки предпринимательства»</w:t>
            </w:r>
          </w:p>
          <w:p w14:paraId="1B69944E" w14:textId="77777777" w:rsidR="00B2166C" w:rsidRPr="007D6325" w:rsidRDefault="00B2166C" w:rsidP="00B2166C">
            <w:pPr>
              <w:rPr>
                <w:sz w:val="22"/>
                <w:szCs w:val="22"/>
              </w:rPr>
            </w:pPr>
          </w:p>
          <w:p w14:paraId="3C6B3D3E" w14:textId="77777777" w:rsidR="00B2166C" w:rsidRPr="007D6325" w:rsidRDefault="00B2166C" w:rsidP="00B2166C">
            <w:pPr>
              <w:ind w:firstLine="34"/>
              <w:rPr>
                <w:sz w:val="22"/>
                <w:szCs w:val="22"/>
              </w:rPr>
            </w:pPr>
            <w:r w:rsidRPr="007D6325">
              <w:rPr>
                <w:sz w:val="22"/>
                <w:szCs w:val="22"/>
              </w:rPr>
              <w:t>Директор ТРФ ЦПП</w:t>
            </w:r>
          </w:p>
          <w:p w14:paraId="7919433E" w14:textId="77777777" w:rsidR="00B2166C" w:rsidRPr="007D6325" w:rsidRDefault="00B2166C" w:rsidP="00B2166C">
            <w:pPr>
              <w:rPr>
                <w:sz w:val="22"/>
                <w:szCs w:val="22"/>
              </w:rPr>
            </w:pPr>
          </w:p>
          <w:p w14:paraId="5935ABEA" w14:textId="77777777" w:rsidR="00B2166C" w:rsidRPr="007D6325" w:rsidRDefault="00B2166C" w:rsidP="00B2166C">
            <w:pPr>
              <w:rPr>
                <w:sz w:val="22"/>
                <w:szCs w:val="22"/>
              </w:rPr>
            </w:pPr>
            <w:r w:rsidRPr="007D6325">
              <w:rPr>
                <w:sz w:val="22"/>
                <w:szCs w:val="22"/>
              </w:rPr>
              <w:t>_________________ С.Б. Квасова</w:t>
            </w:r>
          </w:p>
          <w:p w14:paraId="7B111CBA" w14:textId="77777777" w:rsidR="00B2166C" w:rsidRPr="007D6325" w:rsidRDefault="00B2166C" w:rsidP="00780439">
            <w:pPr>
              <w:rPr>
                <w:rFonts w:eastAsia="Calibri"/>
                <w:sz w:val="22"/>
                <w:szCs w:val="22"/>
              </w:rPr>
            </w:pPr>
            <w:r w:rsidRPr="007D6325">
              <w:rPr>
                <w:sz w:val="22"/>
                <w:szCs w:val="22"/>
              </w:rPr>
              <w:t>МП</w:t>
            </w:r>
          </w:p>
        </w:tc>
        <w:tc>
          <w:tcPr>
            <w:tcW w:w="284" w:type="dxa"/>
            <w:shd w:val="clear" w:color="auto" w:fill="auto"/>
          </w:tcPr>
          <w:p w14:paraId="5A87FAEA" w14:textId="77777777" w:rsidR="00B2166C" w:rsidRPr="007D6325" w:rsidRDefault="00B2166C" w:rsidP="00B2166C">
            <w:pPr>
              <w:rPr>
                <w:rFonts w:eastAsia="Calibri"/>
                <w:sz w:val="22"/>
                <w:szCs w:val="22"/>
              </w:rPr>
            </w:pPr>
          </w:p>
        </w:tc>
        <w:tc>
          <w:tcPr>
            <w:tcW w:w="4427" w:type="dxa"/>
            <w:shd w:val="clear" w:color="auto" w:fill="auto"/>
          </w:tcPr>
          <w:p w14:paraId="2DB1B9DA" w14:textId="77777777" w:rsidR="00B2166C" w:rsidRPr="007D6325" w:rsidRDefault="00B2166C" w:rsidP="00E57D09">
            <w:pPr>
              <w:jc w:val="center"/>
              <w:rPr>
                <w:b/>
                <w:sz w:val="22"/>
                <w:szCs w:val="22"/>
              </w:rPr>
            </w:pPr>
            <w:r w:rsidRPr="007D6325">
              <w:rPr>
                <w:b/>
                <w:sz w:val="22"/>
                <w:szCs w:val="22"/>
              </w:rPr>
              <w:t>ИСПОЛНИТЕЛЬ:</w:t>
            </w:r>
          </w:p>
          <w:p w14:paraId="4216B8FC" w14:textId="5A6BA74C" w:rsidR="00B2166C" w:rsidRPr="00E57D09" w:rsidRDefault="00B2166C" w:rsidP="00E57D09">
            <w:pPr>
              <w:ind w:firstLine="34"/>
              <w:rPr>
                <w:sz w:val="22"/>
                <w:szCs w:val="22"/>
              </w:rPr>
            </w:pPr>
          </w:p>
        </w:tc>
      </w:tr>
    </w:tbl>
    <w:p w14:paraId="5383FC03" w14:textId="30C7E464" w:rsidR="00D77BD6" w:rsidRPr="00EE7124" w:rsidRDefault="00D77BD6" w:rsidP="00EE7124">
      <w:pPr>
        <w:rPr>
          <w:sz w:val="2"/>
          <w:szCs w:val="2"/>
        </w:rPr>
      </w:pPr>
    </w:p>
    <w:sectPr w:rsidR="00D77BD6" w:rsidRPr="00EE7124" w:rsidSect="00780439">
      <w:footerReference w:type="default" r:id="rId11"/>
      <w:pgSz w:w="11906" w:h="16838"/>
      <w:pgMar w:top="567" w:right="850" w:bottom="284" w:left="1701" w:header="567" w:footer="567" w:gutter="0"/>
      <w:cols w:space="720"/>
      <w:formProt w:val="0"/>
      <w:docGrid w:linePitch="272"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FE42" w16cex:dateUtc="2022-02-15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A1C77" w16cid:durableId="25B5FE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70E7D" w14:textId="77777777" w:rsidR="002A0E61" w:rsidRDefault="002A0E61" w:rsidP="00944CD5">
      <w:r>
        <w:separator/>
      </w:r>
    </w:p>
  </w:endnote>
  <w:endnote w:type="continuationSeparator" w:id="0">
    <w:p w14:paraId="1B54C121" w14:textId="77777777" w:rsidR="002A0E61" w:rsidRDefault="002A0E61" w:rsidP="009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E5A7" w14:textId="77777777" w:rsidR="00686BF0" w:rsidRDefault="00686BF0" w:rsidP="001A429F">
    <w:pPr>
      <w:pStyle w:val="af7"/>
      <w:jc w:val="center"/>
    </w:pPr>
  </w:p>
  <w:p w14:paraId="3123BDEC" w14:textId="0BBDD5C9" w:rsidR="00AB5DB9" w:rsidRPr="00EB6AA3" w:rsidRDefault="00AB5DB9" w:rsidP="001A429F">
    <w:pPr>
      <w:pStyle w:val="af7"/>
      <w:jc w:val="center"/>
    </w:pPr>
    <w:r w:rsidRPr="00F50627">
      <w:t>Заказчик ____________________________                       Исполн</w:t>
    </w:r>
    <w:r>
      <w:t>итель 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2698F" w14:textId="77777777" w:rsidR="00686BF0" w:rsidRDefault="00686BF0" w:rsidP="00C508A0">
    <w:pPr>
      <w:pStyle w:val="af7"/>
      <w:jc w:val="center"/>
    </w:pPr>
  </w:p>
  <w:p w14:paraId="434887B0" w14:textId="77777777" w:rsidR="00686BF0" w:rsidRDefault="00686BF0" w:rsidP="00C508A0">
    <w:pPr>
      <w:pStyle w:val="af7"/>
      <w:jc w:val="center"/>
    </w:pPr>
  </w:p>
  <w:p w14:paraId="576CB41E" w14:textId="13E206E5" w:rsidR="00AB5DB9" w:rsidRDefault="00AB5DB9" w:rsidP="00C508A0">
    <w:pPr>
      <w:pStyle w:val="af7"/>
      <w:jc w:val="center"/>
    </w:pPr>
    <w:r w:rsidRPr="00F50627">
      <w:t>Заказчик ____________________________                       Исполн</w:t>
    </w:r>
    <w:r>
      <w:t>итель 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CFBB" w14:textId="5ED6D3E1" w:rsidR="00AB5DB9" w:rsidRPr="00A87E3C" w:rsidRDefault="00AB5DB9" w:rsidP="00A87E3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6DF67" w14:textId="77777777" w:rsidR="002A0E61" w:rsidRDefault="002A0E61" w:rsidP="00944CD5">
      <w:r>
        <w:separator/>
      </w:r>
    </w:p>
  </w:footnote>
  <w:footnote w:type="continuationSeparator" w:id="0">
    <w:p w14:paraId="104F76E6" w14:textId="77777777" w:rsidR="002A0E61" w:rsidRDefault="002A0E61" w:rsidP="00944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638C" w14:textId="65EB9E4A" w:rsidR="003A09DB" w:rsidRDefault="003A09DB">
    <w:pPr>
      <w:pStyle w:val="af5"/>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4A57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58E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380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F8A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0E8DD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64AA3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E2A715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58A62B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540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D27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777951"/>
    <w:multiLevelType w:val="hybridMultilevel"/>
    <w:tmpl w:val="55CA8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083C27"/>
    <w:multiLevelType w:val="multilevel"/>
    <w:tmpl w:val="5536784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755A12"/>
    <w:multiLevelType w:val="hybridMultilevel"/>
    <w:tmpl w:val="63F635B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268B6795"/>
    <w:multiLevelType w:val="hybridMultilevel"/>
    <w:tmpl w:val="BD1A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39122A"/>
    <w:multiLevelType w:val="multilevel"/>
    <w:tmpl w:val="14A202A4"/>
    <w:lvl w:ilvl="0">
      <w:start w:val="1"/>
      <w:numFmt w:val="decimal"/>
      <w:lvlText w:val="%1."/>
      <w:lvlJc w:val="left"/>
      <w:pPr>
        <w:ind w:left="3660" w:hanging="360"/>
      </w:pPr>
      <w:rPr>
        <w:rFonts w:hint="default"/>
      </w:rPr>
    </w:lvl>
    <w:lvl w:ilvl="1">
      <w:start w:val="4"/>
      <w:numFmt w:val="decimal"/>
      <w:isLgl/>
      <w:lvlText w:val="%1.%2."/>
      <w:lvlJc w:val="left"/>
      <w:pPr>
        <w:ind w:left="3660" w:hanging="360"/>
      </w:pPr>
      <w:rPr>
        <w:rFonts w:hint="default"/>
      </w:rPr>
    </w:lvl>
    <w:lvl w:ilvl="2">
      <w:start w:val="1"/>
      <w:numFmt w:val="decimal"/>
      <w:isLgl/>
      <w:lvlText w:val="%1.%2.%3."/>
      <w:lvlJc w:val="left"/>
      <w:pPr>
        <w:ind w:left="4020" w:hanging="720"/>
      </w:pPr>
      <w:rPr>
        <w:rFonts w:hint="default"/>
      </w:rPr>
    </w:lvl>
    <w:lvl w:ilvl="3">
      <w:start w:val="1"/>
      <w:numFmt w:val="decimal"/>
      <w:isLgl/>
      <w:lvlText w:val="%1.%2.%3.%4."/>
      <w:lvlJc w:val="left"/>
      <w:pPr>
        <w:ind w:left="4020" w:hanging="72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100" w:hanging="1800"/>
      </w:pPr>
      <w:rPr>
        <w:rFonts w:hint="default"/>
      </w:rPr>
    </w:lvl>
  </w:abstractNum>
  <w:abstractNum w:abstractNumId="15" w15:restartNumberingAfterBreak="0">
    <w:nsid w:val="309741A7"/>
    <w:multiLevelType w:val="multilevel"/>
    <w:tmpl w:val="5DF63380"/>
    <w:lvl w:ilvl="0">
      <w:start w:val="1"/>
      <w:numFmt w:val="decimal"/>
      <w:lvlText w:val="%1."/>
      <w:lvlJc w:val="left"/>
      <w:pPr>
        <w:ind w:left="1494" w:hanging="360"/>
      </w:pPr>
      <w:rPr>
        <w:rFonts w:hint="default"/>
      </w:rPr>
    </w:lvl>
    <w:lvl w:ilvl="1">
      <w:start w:val="1"/>
      <w:numFmt w:val="decimal"/>
      <w:isLgl/>
      <w:lvlText w:val="%1.%2."/>
      <w:lvlJc w:val="left"/>
      <w:pPr>
        <w:ind w:left="1599" w:hanging="465"/>
      </w:pPr>
      <w:rPr>
        <w:rFonts w:cstheme="minorBidi" w:hint="default"/>
      </w:rPr>
    </w:lvl>
    <w:lvl w:ilvl="2">
      <w:start w:val="1"/>
      <w:numFmt w:val="decimal"/>
      <w:isLgl/>
      <w:lvlText w:val="%1.%2.%3."/>
      <w:lvlJc w:val="left"/>
      <w:pPr>
        <w:ind w:left="1854" w:hanging="720"/>
      </w:pPr>
      <w:rPr>
        <w:rFonts w:cstheme="minorBidi" w:hint="default"/>
      </w:rPr>
    </w:lvl>
    <w:lvl w:ilvl="3">
      <w:start w:val="1"/>
      <w:numFmt w:val="decimal"/>
      <w:isLgl/>
      <w:lvlText w:val="%1.%2.%3.%4."/>
      <w:lvlJc w:val="left"/>
      <w:pPr>
        <w:ind w:left="1854" w:hanging="720"/>
      </w:pPr>
      <w:rPr>
        <w:rFonts w:cstheme="minorBidi" w:hint="default"/>
      </w:rPr>
    </w:lvl>
    <w:lvl w:ilvl="4">
      <w:start w:val="1"/>
      <w:numFmt w:val="decimal"/>
      <w:isLgl/>
      <w:lvlText w:val="%1.%2.%3.%4.%5."/>
      <w:lvlJc w:val="left"/>
      <w:pPr>
        <w:ind w:left="2214" w:hanging="1080"/>
      </w:pPr>
      <w:rPr>
        <w:rFonts w:cstheme="minorBidi" w:hint="default"/>
      </w:rPr>
    </w:lvl>
    <w:lvl w:ilvl="5">
      <w:start w:val="1"/>
      <w:numFmt w:val="decimal"/>
      <w:isLgl/>
      <w:lvlText w:val="%1.%2.%3.%4.%5.%6."/>
      <w:lvlJc w:val="left"/>
      <w:pPr>
        <w:ind w:left="2214" w:hanging="1080"/>
      </w:pPr>
      <w:rPr>
        <w:rFonts w:cstheme="minorBidi" w:hint="default"/>
      </w:rPr>
    </w:lvl>
    <w:lvl w:ilvl="6">
      <w:start w:val="1"/>
      <w:numFmt w:val="decimal"/>
      <w:isLgl/>
      <w:lvlText w:val="%1.%2.%3.%4.%5.%6.%7."/>
      <w:lvlJc w:val="left"/>
      <w:pPr>
        <w:ind w:left="2574" w:hanging="1440"/>
      </w:pPr>
      <w:rPr>
        <w:rFonts w:cstheme="minorBidi" w:hint="default"/>
      </w:rPr>
    </w:lvl>
    <w:lvl w:ilvl="7">
      <w:start w:val="1"/>
      <w:numFmt w:val="decimal"/>
      <w:isLgl/>
      <w:lvlText w:val="%1.%2.%3.%4.%5.%6.%7.%8."/>
      <w:lvlJc w:val="left"/>
      <w:pPr>
        <w:ind w:left="2574" w:hanging="1440"/>
      </w:pPr>
      <w:rPr>
        <w:rFonts w:cstheme="minorBidi" w:hint="default"/>
      </w:rPr>
    </w:lvl>
    <w:lvl w:ilvl="8">
      <w:start w:val="1"/>
      <w:numFmt w:val="decimal"/>
      <w:isLgl/>
      <w:lvlText w:val="%1.%2.%3.%4.%5.%6.%7.%8.%9."/>
      <w:lvlJc w:val="left"/>
      <w:pPr>
        <w:ind w:left="2934" w:hanging="1800"/>
      </w:pPr>
      <w:rPr>
        <w:rFonts w:cstheme="minorBidi" w:hint="default"/>
      </w:rPr>
    </w:lvl>
  </w:abstractNum>
  <w:abstractNum w:abstractNumId="16" w15:restartNumberingAfterBreak="0">
    <w:nsid w:val="370C1542"/>
    <w:multiLevelType w:val="multilevel"/>
    <w:tmpl w:val="8DA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E7656"/>
    <w:multiLevelType w:val="hybridMultilevel"/>
    <w:tmpl w:val="812C10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120F87"/>
    <w:multiLevelType w:val="hybridMultilevel"/>
    <w:tmpl w:val="CC80F1E4"/>
    <w:lvl w:ilvl="0" w:tplc="6046E7B6">
      <w:start w:val="1"/>
      <w:numFmt w:val="decimal"/>
      <w:lvlText w:val="%1."/>
      <w:lvlJc w:val="left"/>
      <w:pPr>
        <w:ind w:left="644"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F9386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15:restartNumberingAfterBreak="0">
    <w:nsid w:val="6995479A"/>
    <w:multiLevelType w:val="hybridMultilevel"/>
    <w:tmpl w:val="CC80F1E4"/>
    <w:lvl w:ilvl="0" w:tplc="6046E7B6">
      <w:start w:val="1"/>
      <w:numFmt w:val="decimal"/>
      <w:lvlText w:val="%1."/>
      <w:lvlJc w:val="left"/>
      <w:pPr>
        <w:ind w:left="6597"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211BFA"/>
    <w:multiLevelType w:val="hybridMultilevel"/>
    <w:tmpl w:val="CA80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8E3CF2"/>
    <w:multiLevelType w:val="hybridMultilevel"/>
    <w:tmpl w:val="7FAE960A"/>
    <w:lvl w:ilvl="0" w:tplc="76285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9B05A6"/>
    <w:multiLevelType w:val="hybridMultilevel"/>
    <w:tmpl w:val="EC086EDA"/>
    <w:lvl w:ilvl="0" w:tplc="E9DC5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93A6758"/>
    <w:multiLevelType w:val="hybridMultilevel"/>
    <w:tmpl w:val="94C0EF7E"/>
    <w:lvl w:ilvl="0" w:tplc="521C5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DA7A76"/>
    <w:multiLevelType w:val="hybridMultilevel"/>
    <w:tmpl w:val="6860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22"/>
  </w:num>
  <w:num w:numId="18">
    <w:abstractNumId w:val="12"/>
  </w:num>
  <w:num w:numId="19">
    <w:abstractNumId w:val="24"/>
  </w:num>
  <w:num w:numId="20">
    <w:abstractNumId w:val="10"/>
  </w:num>
  <w:num w:numId="21">
    <w:abstractNumId w:val="23"/>
  </w:num>
  <w:num w:numId="22">
    <w:abstractNumId w:val="11"/>
  </w:num>
  <w:num w:numId="23">
    <w:abstractNumId w:val="14"/>
  </w:num>
  <w:num w:numId="24">
    <w:abstractNumId w:val="17"/>
  </w:num>
  <w:num w:numId="25">
    <w:abstractNumId w:val="2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BA"/>
    <w:rsid w:val="00006208"/>
    <w:rsid w:val="0001115A"/>
    <w:rsid w:val="00014175"/>
    <w:rsid w:val="000167DC"/>
    <w:rsid w:val="00021F37"/>
    <w:rsid w:val="0003106C"/>
    <w:rsid w:val="00043AEF"/>
    <w:rsid w:val="0004608B"/>
    <w:rsid w:val="00051709"/>
    <w:rsid w:val="000619DA"/>
    <w:rsid w:val="00070252"/>
    <w:rsid w:val="00077D7A"/>
    <w:rsid w:val="000801BB"/>
    <w:rsid w:val="00081868"/>
    <w:rsid w:val="00082BD4"/>
    <w:rsid w:val="00083946"/>
    <w:rsid w:val="00083AAB"/>
    <w:rsid w:val="00084E0A"/>
    <w:rsid w:val="00090E2D"/>
    <w:rsid w:val="00093D80"/>
    <w:rsid w:val="00094BF2"/>
    <w:rsid w:val="000A35AB"/>
    <w:rsid w:val="000B3383"/>
    <w:rsid w:val="000B389B"/>
    <w:rsid w:val="000C69C9"/>
    <w:rsid w:val="000D0790"/>
    <w:rsid w:val="000D24E0"/>
    <w:rsid w:val="000D517F"/>
    <w:rsid w:val="000D518A"/>
    <w:rsid w:val="000E3AE4"/>
    <w:rsid w:val="000E5318"/>
    <w:rsid w:val="000E61DD"/>
    <w:rsid w:val="000E65DD"/>
    <w:rsid w:val="000F2D89"/>
    <w:rsid w:val="0010769A"/>
    <w:rsid w:val="00116483"/>
    <w:rsid w:val="00117D97"/>
    <w:rsid w:val="00124EE6"/>
    <w:rsid w:val="00127275"/>
    <w:rsid w:val="001312EC"/>
    <w:rsid w:val="001355FF"/>
    <w:rsid w:val="00142CBE"/>
    <w:rsid w:val="0014339D"/>
    <w:rsid w:val="001461B2"/>
    <w:rsid w:val="00146A0E"/>
    <w:rsid w:val="00151C1D"/>
    <w:rsid w:val="001521E7"/>
    <w:rsid w:val="00176666"/>
    <w:rsid w:val="00181DC3"/>
    <w:rsid w:val="00182C66"/>
    <w:rsid w:val="00186DAC"/>
    <w:rsid w:val="00187ACE"/>
    <w:rsid w:val="00191402"/>
    <w:rsid w:val="0019456A"/>
    <w:rsid w:val="001A3A85"/>
    <w:rsid w:val="001A429F"/>
    <w:rsid w:val="001A4E4A"/>
    <w:rsid w:val="001B07C0"/>
    <w:rsid w:val="001B2724"/>
    <w:rsid w:val="001B4CCF"/>
    <w:rsid w:val="001B7D91"/>
    <w:rsid w:val="001C1A1B"/>
    <w:rsid w:val="001C5DA8"/>
    <w:rsid w:val="001C7DBF"/>
    <w:rsid w:val="001D599D"/>
    <w:rsid w:val="001D7FE0"/>
    <w:rsid w:val="001E38B4"/>
    <w:rsid w:val="001F653E"/>
    <w:rsid w:val="001F76CF"/>
    <w:rsid w:val="00204132"/>
    <w:rsid w:val="00204142"/>
    <w:rsid w:val="00206CC8"/>
    <w:rsid w:val="00207AC4"/>
    <w:rsid w:val="0021349B"/>
    <w:rsid w:val="00222105"/>
    <w:rsid w:val="00224480"/>
    <w:rsid w:val="0023140B"/>
    <w:rsid w:val="002314D6"/>
    <w:rsid w:val="002327F9"/>
    <w:rsid w:val="0023467F"/>
    <w:rsid w:val="002418E3"/>
    <w:rsid w:val="00253474"/>
    <w:rsid w:val="002705C4"/>
    <w:rsid w:val="0027249F"/>
    <w:rsid w:val="00272D4F"/>
    <w:rsid w:val="00274221"/>
    <w:rsid w:val="00282137"/>
    <w:rsid w:val="0028276E"/>
    <w:rsid w:val="002907E9"/>
    <w:rsid w:val="00294106"/>
    <w:rsid w:val="002946D1"/>
    <w:rsid w:val="002A09BA"/>
    <w:rsid w:val="002A0E61"/>
    <w:rsid w:val="002A1C16"/>
    <w:rsid w:val="002A2833"/>
    <w:rsid w:val="002A5A5B"/>
    <w:rsid w:val="002A6B93"/>
    <w:rsid w:val="002A71B5"/>
    <w:rsid w:val="002B0B45"/>
    <w:rsid w:val="002C0014"/>
    <w:rsid w:val="002C0C8B"/>
    <w:rsid w:val="002C4484"/>
    <w:rsid w:val="002C56DB"/>
    <w:rsid w:val="002C77D2"/>
    <w:rsid w:val="002D5203"/>
    <w:rsid w:val="002E2F8B"/>
    <w:rsid w:val="002E2FCC"/>
    <w:rsid w:val="002E4C42"/>
    <w:rsid w:val="002F15E8"/>
    <w:rsid w:val="002F1B05"/>
    <w:rsid w:val="003006F7"/>
    <w:rsid w:val="0030283E"/>
    <w:rsid w:val="003037AE"/>
    <w:rsid w:val="00303A47"/>
    <w:rsid w:val="00305537"/>
    <w:rsid w:val="003068CA"/>
    <w:rsid w:val="003158BB"/>
    <w:rsid w:val="00316533"/>
    <w:rsid w:val="00323A57"/>
    <w:rsid w:val="00325C77"/>
    <w:rsid w:val="0032730C"/>
    <w:rsid w:val="003319F2"/>
    <w:rsid w:val="00335E0B"/>
    <w:rsid w:val="003412E9"/>
    <w:rsid w:val="00343BCC"/>
    <w:rsid w:val="00346D46"/>
    <w:rsid w:val="003479F4"/>
    <w:rsid w:val="00352F3B"/>
    <w:rsid w:val="003601DF"/>
    <w:rsid w:val="003616E3"/>
    <w:rsid w:val="003623A4"/>
    <w:rsid w:val="0036586B"/>
    <w:rsid w:val="00366EDD"/>
    <w:rsid w:val="00370F64"/>
    <w:rsid w:val="00372F1D"/>
    <w:rsid w:val="003800D9"/>
    <w:rsid w:val="003809AE"/>
    <w:rsid w:val="00382AA9"/>
    <w:rsid w:val="00383EFB"/>
    <w:rsid w:val="00384BD2"/>
    <w:rsid w:val="00390D0B"/>
    <w:rsid w:val="00394B14"/>
    <w:rsid w:val="00396495"/>
    <w:rsid w:val="00396BBE"/>
    <w:rsid w:val="003A058F"/>
    <w:rsid w:val="003A09DB"/>
    <w:rsid w:val="003A32BB"/>
    <w:rsid w:val="003A5844"/>
    <w:rsid w:val="003A5D35"/>
    <w:rsid w:val="003B24A3"/>
    <w:rsid w:val="003B7D35"/>
    <w:rsid w:val="003C52BC"/>
    <w:rsid w:val="003D6CE0"/>
    <w:rsid w:val="003E2D52"/>
    <w:rsid w:val="003E5621"/>
    <w:rsid w:val="003E5C8F"/>
    <w:rsid w:val="003E7C43"/>
    <w:rsid w:val="003F34F2"/>
    <w:rsid w:val="00403810"/>
    <w:rsid w:val="00407A17"/>
    <w:rsid w:val="00415783"/>
    <w:rsid w:val="00416705"/>
    <w:rsid w:val="004170F1"/>
    <w:rsid w:val="00424576"/>
    <w:rsid w:val="004348FA"/>
    <w:rsid w:val="00441155"/>
    <w:rsid w:val="00443332"/>
    <w:rsid w:val="0044501B"/>
    <w:rsid w:val="004476D9"/>
    <w:rsid w:val="004611D1"/>
    <w:rsid w:val="004665B6"/>
    <w:rsid w:val="004715ED"/>
    <w:rsid w:val="004719E2"/>
    <w:rsid w:val="00475BC2"/>
    <w:rsid w:val="00481D24"/>
    <w:rsid w:val="00486DB3"/>
    <w:rsid w:val="00487F73"/>
    <w:rsid w:val="00494FB5"/>
    <w:rsid w:val="0049708B"/>
    <w:rsid w:val="004A064B"/>
    <w:rsid w:val="004A3048"/>
    <w:rsid w:val="004A4396"/>
    <w:rsid w:val="004A491A"/>
    <w:rsid w:val="004B223F"/>
    <w:rsid w:val="004B649D"/>
    <w:rsid w:val="004C0569"/>
    <w:rsid w:val="004C3E61"/>
    <w:rsid w:val="004C5F26"/>
    <w:rsid w:val="004D5A66"/>
    <w:rsid w:val="004D7790"/>
    <w:rsid w:val="004E235F"/>
    <w:rsid w:val="004E6969"/>
    <w:rsid w:val="004F5427"/>
    <w:rsid w:val="00501F17"/>
    <w:rsid w:val="00510F49"/>
    <w:rsid w:val="00516E1C"/>
    <w:rsid w:val="005210B9"/>
    <w:rsid w:val="00522ECE"/>
    <w:rsid w:val="00524C37"/>
    <w:rsid w:val="005350DD"/>
    <w:rsid w:val="00536CB0"/>
    <w:rsid w:val="005401E4"/>
    <w:rsid w:val="00540880"/>
    <w:rsid w:val="00546228"/>
    <w:rsid w:val="005468D9"/>
    <w:rsid w:val="00546A0A"/>
    <w:rsid w:val="00554B2B"/>
    <w:rsid w:val="00561332"/>
    <w:rsid w:val="005642AF"/>
    <w:rsid w:val="00564BF3"/>
    <w:rsid w:val="00565964"/>
    <w:rsid w:val="00575404"/>
    <w:rsid w:val="00581D7F"/>
    <w:rsid w:val="005836D2"/>
    <w:rsid w:val="00590216"/>
    <w:rsid w:val="005917BE"/>
    <w:rsid w:val="005922C8"/>
    <w:rsid w:val="005A5A48"/>
    <w:rsid w:val="005A5C54"/>
    <w:rsid w:val="005B2E89"/>
    <w:rsid w:val="005B573C"/>
    <w:rsid w:val="005B58C6"/>
    <w:rsid w:val="005C22FC"/>
    <w:rsid w:val="005C25C7"/>
    <w:rsid w:val="005C5CFF"/>
    <w:rsid w:val="005D0BEA"/>
    <w:rsid w:val="005E2D86"/>
    <w:rsid w:val="005E3F0C"/>
    <w:rsid w:val="005E4CBA"/>
    <w:rsid w:val="005E5FC9"/>
    <w:rsid w:val="005E6B9F"/>
    <w:rsid w:val="005F2C99"/>
    <w:rsid w:val="006007AD"/>
    <w:rsid w:val="006011B0"/>
    <w:rsid w:val="00603DFC"/>
    <w:rsid w:val="00605C17"/>
    <w:rsid w:val="00613895"/>
    <w:rsid w:val="0062303D"/>
    <w:rsid w:val="00624F7E"/>
    <w:rsid w:val="00630A33"/>
    <w:rsid w:val="00630C8C"/>
    <w:rsid w:val="0063421F"/>
    <w:rsid w:val="00637802"/>
    <w:rsid w:val="00644297"/>
    <w:rsid w:val="00644538"/>
    <w:rsid w:val="00650707"/>
    <w:rsid w:val="0066390C"/>
    <w:rsid w:val="00672E86"/>
    <w:rsid w:val="00686BF0"/>
    <w:rsid w:val="00691221"/>
    <w:rsid w:val="0069379E"/>
    <w:rsid w:val="00693D00"/>
    <w:rsid w:val="00693D42"/>
    <w:rsid w:val="006A3B9C"/>
    <w:rsid w:val="006A5B55"/>
    <w:rsid w:val="006A66E6"/>
    <w:rsid w:val="006B0BCA"/>
    <w:rsid w:val="006B3D5E"/>
    <w:rsid w:val="006C1605"/>
    <w:rsid w:val="006C3032"/>
    <w:rsid w:val="006C662E"/>
    <w:rsid w:val="006E43DC"/>
    <w:rsid w:val="006F2198"/>
    <w:rsid w:val="006F3043"/>
    <w:rsid w:val="006F471C"/>
    <w:rsid w:val="006F75F3"/>
    <w:rsid w:val="0070135D"/>
    <w:rsid w:val="007030E9"/>
    <w:rsid w:val="007040AC"/>
    <w:rsid w:val="007121B1"/>
    <w:rsid w:val="0071376D"/>
    <w:rsid w:val="0071417A"/>
    <w:rsid w:val="00715F28"/>
    <w:rsid w:val="007166A3"/>
    <w:rsid w:val="007168BB"/>
    <w:rsid w:val="00721055"/>
    <w:rsid w:val="00730C74"/>
    <w:rsid w:val="007406BF"/>
    <w:rsid w:val="007441AE"/>
    <w:rsid w:val="0074439D"/>
    <w:rsid w:val="00747B9D"/>
    <w:rsid w:val="007516EA"/>
    <w:rsid w:val="00760E93"/>
    <w:rsid w:val="00765C0C"/>
    <w:rsid w:val="00776947"/>
    <w:rsid w:val="00780439"/>
    <w:rsid w:val="0078222A"/>
    <w:rsid w:val="00794060"/>
    <w:rsid w:val="00795AFE"/>
    <w:rsid w:val="007A0872"/>
    <w:rsid w:val="007A3300"/>
    <w:rsid w:val="007A4429"/>
    <w:rsid w:val="007B0566"/>
    <w:rsid w:val="007B1058"/>
    <w:rsid w:val="007B7208"/>
    <w:rsid w:val="007C09C2"/>
    <w:rsid w:val="007C32C3"/>
    <w:rsid w:val="007C7DC6"/>
    <w:rsid w:val="007D1330"/>
    <w:rsid w:val="007D3757"/>
    <w:rsid w:val="007D6325"/>
    <w:rsid w:val="007E4C96"/>
    <w:rsid w:val="007E5760"/>
    <w:rsid w:val="007F0953"/>
    <w:rsid w:val="007F39F6"/>
    <w:rsid w:val="007F73C8"/>
    <w:rsid w:val="00813B33"/>
    <w:rsid w:val="008156A7"/>
    <w:rsid w:val="008216D2"/>
    <w:rsid w:val="00826CFC"/>
    <w:rsid w:val="00827B84"/>
    <w:rsid w:val="008307FA"/>
    <w:rsid w:val="00836E80"/>
    <w:rsid w:val="008455CF"/>
    <w:rsid w:val="00850467"/>
    <w:rsid w:val="00851E38"/>
    <w:rsid w:val="00864884"/>
    <w:rsid w:val="00864CAE"/>
    <w:rsid w:val="00866085"/>
    <w:rsid w:val="008712EF"/>
    <w:rsid w:val="00880CF7"/>
    <w:rsid w:val="0089276E"/>
    <w:rsid w:val="008A17EE"/>
    <w:rsid w:val="008B0FF8"/>
    <w:rsid w:val="008B1202"/>
    <w:rsid w:val="008B1E04"/>
    <w:rsid w:val="008B319D"/>
    <w:rsid w:val="008B31DA"/>
    <w:rsid w:val="008B380E"/>
    <w:rsid w:val="008C364F"/>
    <w:rsid w:val="008C57CB"/>
    <w:rsid w:val="008C6070"/>
    <w:rsid w:val="008C67BC"/>
    <w:rsid w:val="008D3BFD"/>
    <w:rsid w:val="008E6E74"/>
    <w:rsid w:val="008E709B"/>
    <w:rsid w:val="008F790C"/>
    <w:rsid w:val="00901169"/>
    <w:rsid w:val="009108C7"/>
    <w:rsid w:val="00916BAA"/>
    <w:rsid w:val="00920C08"/>
    <w:rsid w:val="0092357D"/>
    <w:rsid w:val="00926529"/>
    <w:rsid w:val="009278BC"/>
    <w:rsid w:val="00931285"/>
    <w:rsid w:val="009337DE"/>
    <w:rsid w:val="00937C6E"/>
    <w:rsid w:val="00944CD5"/>
    <w:rsid w:val="00963A73"/>
    <w:rsid w:val="00963CE1"/>
    <w:rsid w:val="0096500E"/>
    <w:rsid w:val="009659DA"/>
    <w:rsid w:val="009728A2"/>
    <w:rsid w:val="00980EB2"/>
    <w:rsid w:val="00982673"/>
    <w:rsid w:val="00986DC9"/>
    <w:rsid w:val="0099577A"/>
    <w:rsid w:val="0099641B"/>
    <w:rsid w:val="00996B1C"/>
    <w:rsid w:val="009973E4"/>
    <w:rsid w:val="00997D36"/>
    <w:rsid w:val="009A16FF"/>
    <w:rsid w:val="009A770D"/>
    <w:rsid w:val="009B37B0"/>
    <w:rsid w:val="009B6D8F"/>
    <w:rsid w:val="009D1809"/>
    <w:rsid w:val="009D3AEC"/>
    <w:rsid w:val="009E07B3"/>
    <w:rsid w:val="009F3CEC"/>
    <w:rsid w:val="009F668F"/>
    <w:rsid w:val="00A0432F"/>
    <w:rsid w:val="00A10440"/>
    <w:rsid w:val="00A259DC"/>
    <w:rsid w:val="00A30650"/>
    <w:rsid w:val="00A32997"/>
    <w:rsid w:val="00A36BC6"/>
    <w:rsid w:val="00A36F4A"/>
    <w:rsid w:val="00A40F7C"/>
    <w:rsid w:val="00A43913"/>
    <w:rsid w:val="00A54491"/>
    <w:rsid w:val="00A555F0"/>
    <w:rsid w:val="00A659E0"/>
    <w:rsid w:val="00A73654"/>
    <w:rsid w:val="00A76291"/>
    <w:rsid w:val="00A82D1F"/>
    <w:rsid w:val="00A87E3C"/>
    <w:rsid w:val="00A95FE4"/>
    <w:rsid w:val="00AB38F5"/>
    <w:rsid w:val="00AB481D"/>
    <w:rsid w:val="00AB5DB9"/>
    <w:rsid w:val="00AB67B4"/>
    <w:rsid w:val="00AC295A"/>
    <w:rsid w:val="00AD2779"/>
    <w:rsid w:val="00AE685B"/>
    <w:rsid w:val="00AF4F26"/>
    <w:rsid w:val="00AF770B"/>
    <w:rsid w:val="00AF7ED2"/>
    <w:rsid w:val="00B01AF9"/>
    <w:rsid w:val="00B02F63"/>
    <w:rsid w:val="00B04380"/>
    <w:rsid w:val="00B06894"/>
    <w:rsid w:val="00B10B97"/>
    <w:rsid w:val="00B12E32"/>
    <w:rsid w:val="00B14518"/>
    <w:rsid w:val="00B15D74"/>
    <w:rsid w:val="00B2166C"/>
    <w:rsid w:val="00B23E42"/>
    <w:rsid w:val="00B35331"/>
    <w:rsid w:val="00B41092"/>
    <w:rsid w:val="00B44421"/>
    <w:rsid w:val="00B47FBF"/>
    <w:rsid w:val="00B56F3D"/>
    <w:rsid w:val="00B6004A"/>
    <w:rsid w:val="00B729F5"/>
    <w:rsid w:val="00B93388"/>
    <w:rsid w:val="00B975EC"/>
    <w:rsid w:val="00BA2D4F"/>
    <w:rsid w:val="00BB2D37"/>
    <w:rsid w:val="00BC3955"/>
    <w:rsid w:val="00BC467A"/>
    <w:rsid w:val="00BD29AD"/>
    <w:rsid w:val="00BE297B"/>
    <w:rsid w:val="00BE528A"/>
    <w:rsid w:val="00BE6631"/>
    <w:rsid w:val="00BF1B19"/>
    <w:rsid w:val="00BF5DDB"/>
    <w:rsid w:val="00C0141E"/>
    <w:rsid w:val="00C10EF5"/>
    <w:rsid w:val="00C11B7D"/>
    <w:rsid w:val="00C14128"/>
    <w:rsid w:val="00C17423"/>
    <w:rsid w:val="00C31194"/>
    <w:rsid w:val="00C41866"/>
    <w:rsid w:val="00C43AD0"/>
    <w:rsid w:val="00C501E5"/>
    <w:rsid w:val="00C508A0"/>
    <w:rsid w:val="00C51B60"/>
    <w:rsid w:val="00C52D1D"/>
    <w:rsid w:val="00C53980"/>
    <w:rsid w:val="00C53CC9"/>
    <w:rsid w:val="00C5671A"/>
    <w:rsid w:val="00C573E0"/>
    <w:rsid w:val="00C62010"/>
    <w:rsid w:val="00C72EDC"/>
    <w:rsid w:val="00C81914"/>
    <w:rsid w:val="00C82041"/>
    <w:rsid w:val="00C91CF6"/>
    <w:rsid w:val="00C94F97"/>
    <w:rsid w:val="00CA5C14"/>
    <w:rsid w:val="00CA73A3"/>
    <w:rsid w:val="00CB29C0"/>
    <w:rsid w:val="00CB67E0"/>
    <w:rsid w:val="00CD2722"/>
    <w:rsid w:val="00CD3E41"/>
    <w:rsid w:val="00CD460C"/>
    <w:rsid w:val="00CD591E"/>
    <w:rsid w:val="00CD5CC0"/>
    <w:rsid w:val="00CD5E5D"/>
    <w:rsid w:val="00CE4138"/>
    <w:rsid w:val="00CE441E"/>
    <w:rsid w:val="00CF5DF2"/>
    <w:rsid w:val="00CF68BA"/>
    <w:rsid w:val="00CF70B5"/>
    <w:rsid w:val="00D0491D"/>
    <w:rsid w:val="00D04DF4"/>
    <w:rsid w:val="00D118D8"/>
    <w:rsid w:val="00D13AB1"/>
    <w:rsid w:val="00D15115"/>
    <w:rsid w:val="00D16F65"/>
    <w:rsid w:val="00D17DD7"/>
    <w:rsid w:val="00D20FA4"/>
    <w:rsid w:val="00D265FE"/>
    <w:rsid w:val="00D27763"/>
    <w:rsid w:val="00D40085"/>
    <w:rsid w:val="00D43563"/>
    <w:rsid w:val="00D446ED"/>
    <w:rsid w:val="00D44B5A"/>
    <w:rsid w:val="00D46A62"/>
    <w:rsid w:val="00D516BA"/>
    <w:rsid w:val="00D534AF"/>
    <w:rsid w:val="00D53569"/>
    <w:rsid w:val="00D5523A"/>
    <w:rsid w:val="00D604C2"/>
    <w:rsid w:val="00D61AA2"/>
    <w:rsid w:val="00D6706E"/>
    <w:rsid w:val="00D7077E"/>
    <w:rsid w:val="00D7091D"/>
    <w:rsid w:val="00D71A47"/>
    <w:rsid w:val="00D77BD6"/>
    <w:rsid w:val="00D80BEF"/>
    <w:rsid w:val="00D919AF"/>
    <w:rsid w:val="00D93255"/>
    <w:rsid w:val="00D93B5D"/>
    <w:rsid w:val="00D945AE"/>
    <w:rsid w:val="00DA04AB"/>
    <w:rsid w:val="00DA14ED"/>
    <w:rsid w:val="00DA1B27"/>
    <w:rsid w:val="00DA4A78"/>
    <w:rsid w:val="00DA5AAF"/>
    <w:rsid w:val="00DA78F3"/>
    <w:rsid w:val="00DB03E1"/>
    <w:rsid w:val="00DB0FC8"/>
    <w:rsid w:val="00DB2051"/>
    <w:rsid w:val="00DB2295"/>
    <w:rsid w:val="00DB40F2"/>
    <w:rsid w:val="00DC0A84"/>
    <w:rsid w:val="00DC2559"/>
    <w:rsid w:val="00DC7FBE"/>
    <w:rsid w:val="00DD14BF"/>
    <w:rsid w:val="00DD4A11"/>
    <w:rsid w:val="00DD5FD3"/>
    <w:rsid w:val="00DE5F0F"/>
    <w:rsid w:val="00DF61DF"/>
    <w:rsid w:val="00DF715F"/>
    <w:rsid w:val="00E04C2C"/>
    <w:rsid w:val="00E075E9"/>
    <w:rsid w:val="00E13E71"/>
    <w:rsid w:val="00E14FE9"/>
    <w:rsid w:val="00E15B9F"/>
    <w:rsid w:val="00E164A4"/>
    <w:rsid w:val="00E2080D"/>
    <w:rsid w:val="00E22499"/>
    <w:rsid w:val="00E3051B"/>
    <w:rsid w:val="00E312FF"/>
    <w:rsid w:val="00E31CD6"/>
    <w:rsid w:val="00E33F97"/>
    <w:rsid w:val="00E373BE"/>
    <w:rsid w:val="00E40AD9"/>
    <w:rsid w:val="00E424D3"/>
    <w:rsid w:val="00E444F4"/>
    <w:rsid w:val="00E447E1"/>
    <w:rsid w:val="00E44B4C"/>
    <w:rsid w:val="00E57D09"/>
    <w:rsid w:val="00E667C6"/>
    <w:rsid w:val="00E66FE7"/>
    <w:rsid w:val="00E84DF5"/>
    <w:rsid w:val="00E87A29"/>
    <w:rsid w:val="00E900B8"/>
    <w:rsid w:val="00E91C68"/>
    <w:rsid w:val="00E93AD4"/>
    <w:rsid w:val="00E944F9"/>
    <w:rsid w:val="00E9495B"/>
    <w:rsid w:val="00EA18BA"/>
    <w:rsid w:val="00EA6C09"/>
    <w:rsid w:val="00EA7B2C"/>
    <w:rsid w:val="00EB71DA"/>
    <w:rsid w:val="00EC12DE"/>
    <w:rsid w:val="00EC6A10"/>
    <w:rsid w:val="00EC6F9B"/>
    <w:rsid w:val="00ED060C"/>
    <w:rsid w:val="00ED4724"/>
    <w:rsid w:val="00EE1085"/>
    <w:rsid w:val="00EE7124"/>
    <w:rsid w:val="00EE7AA1"/>
    <w:rsid w:val="00EF3201"/>
    <w:rsid w:val="00EF545A"/>
    <w:rsid w:val="00EF6E8A"/>
    <w:rsid w:val="00F034C2"/>
    <w:rsid w:val="00F12DF7"/>
    <w:rsid w:val="00F20007"/>
    <w:rsid w:val="00F21B4C"/>
    <w:rsid w:val="00F308B2"/>
    <w:rsid w:val="00F32F91"/>
    <w:rsid w:val="00F356A5"/>
    <w:rsid w:val="00F37345"/>
    <w:rsid w:val="00F45E8A"/>
    <w:rsid w:val="00F50AEC"/>
    <w:rsid w:val="00F52089"/>
    <w:rsid w:val="00F52851"/>
    <w:rsid w:val="00F554D7"/>
    <w:rsid w:val="00F632B5"/>
    <w:rsid w:val="00F65551"/>
    <w:rsid w:val="00F70C21"/>
    <w:rsid w:val="00F72DED"/>
    <w:rsid w:val="00F7513C"/>
    <w:rsid w:val="00F834E7"/>
    <w:rsid w:val="00F86362"/>
    <w:rsid w:val="00F8711D"/>
    <w:rsid w:val="00F91A2A"/>
    <w:rsid w:val="00F926A2"/>
    <w:rsid w:val="00F93BB7"/>
    <w:rsid w:val="00F96852"/>
    <w:rsid w:val="00FA0F04"/>
    <w:rsid w:val="00FA19FC"/>
    <w:rsid w:val="00FA32F7"/>
    <w:rsid w:val="00FA39F9"/>
    <w:rsid w:val="00FA3CE4"/>
    <w:rsid w:val="00FA4552"/>
    <w:rsid w:val="00FA759E"/>
    <w:rsid w:val="00FB3C24"/>
    <w:rsid w:val="00FB3CFD"/>
    <w:rsid w:val="00FC4790"/>
    <w:rsid w:val="00FC7BF5"/>
    <w:rsid w:val="00FD757F"/>
    <w:rsid w:val="00FE1148"/>
    <w:rsid w:val="00FE2524"/>
    <w:rsid w:val="00FE5AEA"/>
    <w:rsid w:val="00FE60BA"/>
    <w:rsid w:val="00FF48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21129"/>
  <w15:docId w15:val="{721DFDDE-8064-4FA2-8856-84E745BA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jc w:val="right"/>
      <w:outlineLvl w:val="0"/>
    </w:pPr>
    <w:rPr>
      <w:color w:val="000000"/>
      <w:sz w:val="28"/>
      <w:szCs w:val="28"/>
    </w:rPr>
  </w:style>
  <w:style w:type="paragraph" w:styleId="2">
    <w:name w:val="heading 2"/>
    <w:basedOn w:val="a"/>
    <w:next w:val="a"/>
    <w:link w:val="20"/>
    <w:uiPriority w:val="9"/>
    <w:qFormat/>
    <w:pPr>
      <w:keepNext/>
      <w:keepLines/>
      <w:spacing w:before="40"/>
      <w:outlineLvl w:val="1"/>
    </w:pPr>
    <w:rPr>
      <w:rFonts w:ascii="Cambria" w:eastAsia="Cambria" w:hAnsi="Cambria" w:cs="Cambria"/>
      <w:color w:val="366091"/>
      <w:sz w:val="26"/>
      <w:szCs w:val="26"/>
    </w:rPr>
  </w:style>
  <w:style w:type="paragraph" w:styleId="3">
    <w:name w:val="heading 3"/>
    <w:basedOn w:val="a"/>
    <w:next w:val="a"/>
    <w:qFormat/>
    <w:pPr>
      <w:keepNext/>
      <w:keepLines/>
      <w:spacing w:before="40"/>
      <w:outlineLvl w:val="2"/>
    </w:pPr>
    <w:rPr>
      <w:rFonts w:ascii="Cambria" w:eastAsia="Cambria" w:hAnsi="Cambria" w:cs="Cambria"/>
      <w:color w:val="243F61"/>
      <w:sz w:val="24"/>
      <w:szCs w:val="24"/>
    </w:rPr>
  </w:style>
  <w:style w:type="paragraph" w:styleId="4">
    <w:name w:val="heading 4"/>
    <w:basedOn w:val="a"/>
    <w:next w:val="a"/>
    <w:link w:val="40"/>
    <w:uiPriority w:val="99"/>
    <w:qFormat/>
    <w:pPr>
      <w:keepNext/>
      <w:keepLines/>
      <w:spacing w:before="40"/>
      <w:outlineLvl w:val="3"/>
    </w:pPr>
    <w:rPr>
      <w:rFonts w:ascii="Cambria" w:eastAsia="Cambria" w:hAnsi="Cambria" w:cs="Cambria"/>
      <w:i/>
      <w:color w:val="366091"/>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E79FB"/>
    <w:rPr>
      <w:rFonts w:ascii="Segoe UI" w:hAnsi="Segoe UI" w:cs="Segoe UI"/>
      <w:sz w:val="18"/>
      <w:szCs w:val="18"/>
    </w:rPr>
  </w:style>
  <w:style w:type="character" w:customStyle="1" w:styleId="a4">
    <w:name w:val="Основной текст Знак"/>
    <w:basedOn w:val="a0"/>
    <w:uiPriority w:val="99"/>
    <w:qFormat/>
    <w:rsid w:val="00115D90"/>
    <w:rPr>
      <w:rFonts w:ascii="Tahoma" w:hAnsi="Tahoma" w:cs="Tahoma"/>
      <w:sz w:val="24"/>
    </w:rPr>
  </w:style>
  <w:style w:type="character" w:styleId="a5">
    <w:name w:val="annotation reference"/>
    <w:basedOn w:val="a0"/>
    <w:uiPriority w:val="99"/>
    <w:semiHidden/>
    <w:unhideWhenUsed/>
    <w:qFormat/>
    <w:rsid w:val="00616ACD"/>
    <w:rPr>
      <w:sz w:val="16"/>
      <w:szCs w:val="16"/>
    </w:rPr>
  </w:style>
  <w:style w:type="character" w:customStyle="1" w:styleId="a6">
    <w:name w:val="Текст примечания Знак"/>
    <w:basedOn w:val="a0"/>
    <w:uiPriority w:val="99"/>
    <w:semiHidden/>
    <w:qFormat/>
    <w:rsid w:val="00616ACD"/>
  </w:style>
  <w:style w:type="character" w:customStyle="1" w:styleId="a7">
    <w:name w:val="Тема примечания Знак"/>
    <w:basedOn w:val="a6"/>
    <w:uiPriority w:val="99"/>
    <w:semiHidden/>
    <w:qFormat/>
    <w:rsid w:val="00616ACD"/>
    <w:rPr>
      <w:b/>
      <w:bCs/>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a8">
    <w:name w:val="Title"/>
    <w:basedOn w:val="a"/>
    <w:next w:val="a9"/>
    <w:qFormat/>
    <w:pPr>
      <w:keepNext/>
      <w:keepLines/>
      <w:spacing w:before="480" w:after="120"/>
    </w:pPr>
    <w:rPr>
      <w:b/>
      <w:sz w:val="72"/>
      <w:szCs w:val="72"/>
    </w:rPr>
  </w:style>
  <w:style w:type="paragraph" w:styleId="a9">
    <w:name w:val="Body Text"/>
    <w:basedOn w:val="a"/>
    <w:uiPriority w:val="99"/>
    <w:rsid w:val="00115D90"/>
    <w:pPr>
      <w:jc w:val="both"/>
    </w:pPr>
    <w:rPr>
      <w:rFonts w:ascii="Tahoma" w:hAnsi="Tahoma" w:cs="Tahoma"/>
      <w:sz w:val="24"/>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Subtitle"/>
    <w:basedOn w:val="a"/>
    <w:next w:val="a"/>
    <w:qFormat/>
    <w:pPr>
      <w:keepNext/>
      <w:keepLines/>
      <w:spacing w:before="360" w:after="80"/>
    </w:pPr>
    <w:rPr>
      <w:rFonts w:ascii="Georgia" w:eastAsia="Georgia" w:hAnsi="Georgia" w:cs="Georgia"/>
      <w:i/>
      <w:color w:val="666666"/>
      <w:sz w:val="48"/>
      <w:szCs w:val="48"/>
    </w:rPr>
  </w:style>
  <w:style w:type="paragraph" w:styleId="ae">
    <w:name w:val="Balloon Text"/>
    <w:basedOn w:val="a"/>
    <w:uiPriority w:val="99"/>
    <w:semiHidden/>
    <w:unhideWhenUsed/>
    <w:qFormat/>
    <w:rsid w:val="008E79FB"/>
    <w:rPr>
      <w:rFonts w:ascii="Segoe UI" w:hAnsi="Segoe UI" w:cs="Segoe UI"/>
      <w:sz w:val="18"/>
      <w:szCs w:val="18"/>
    </w:rPr>
  </w:style>
  <w:style w:type="paragraph" w:customStyle="1" w:styleId="21">
    <w:name w:val="Основной текст (2)"/>
    <w:basedOn w:val="a"/>
    <w:link w:val="22"/>
    <w:qFormat/>
    <w:rsid w:val="0068138A"/>
    <w:pPr>
      <w:shd w:val="clear" w:color="auto" w:fill="FFFFFF"/>
      <w:spacing w:before="4620" w:after="5580" w:line="413" w:lineRule="exact"/>
      <w:ind w:hanging="1460"/>
      <w:jc w:val="center"/>
    </w:pPr>
    <w:rPr>
      <w:b/>
      <w:bCs/>
      <w:color w:val="000000"/>
      <w:sz w:val="22"/>
      <w:szCs w:val="22"/>
      <w:lang w:bidi="ru-RU"/>
    </w:rPr>
  </w:style>
  <w:style w:type="paragraph" w:customStyle="1" w:styleId="ConsNormal">
    <w:name w:val="ConsNormal"/>
    <w:qFormat/>
    <w:rsid w:val="00115D90"/>
    <w:pPr>
      <w:ind w:right="19772" w:firstLine="720"/>
    </w:pPr>
    <w:rPr>
      <w:rFonts w:ascii="Arial" w:hAnsi="Arial" w:cs="Arial"/>
    </w:rPr>
  </w:style>
  <w:style w:type="paragraph" w:styleId="af">
    <w:name w:val="No Spacing"/>
    <w:uiPriority w:val="1"/>
    <w:qFormat/>
    <w:rsid w:val="00115D90"/>
    <w:rPr>
      <w:rFonts w:ascii="Calibri" w:hAnsi="Calibri"/>
      <w:sz w:val="22"/>
    </w:rPr>
  </w:style>
  <w:style w:type="paragraph" w:styleId="af0">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
    <w:basedOn w:val="a"/>
    <w:link w:val="af1"/>
    <w:uiPriority w:val="34"/>
    <w:qFormat/>
    <w:rsid w:val="00474ABD"/>
    <w:pPr>
      <w:ind w:left="720"/>
      <w:contextualSpacing/>
    </w:pPr>
  </w:style>
  <w:style w:type="paragraph" w:styleId="af2">
    <w:name w:val="annotation text"/>
    <w:basedOn w:val="a"/>
    <w:uiPriority w:val="99"/>
    <w:semiHidden/>
    <w:unhideWhenUsed/>
    <w:qFormat/>
    <w:rsid w:val="00616ACD"/>
  </w:style>
  <w:style w:type="paragraph" w:styleId="af3">
    <w:name w:val="annotation subject"/>
    <w:basedOn w:val="af2"/>
    <w:next w:val="af2"/>
    <w:uiPriority w:val="99"/>
    <w:semiHidden/>
    <w:unhideWhenUsed/>
    <w:qFormat/>
    <w:rsid w:val="00616ACD"/>
    <w:rPr>
      <w:b/>
      <w:bCs/>
    </w:rPr>
  </w:style>
  <w:style w:type="table" w:customStyle="1" w:styleId="TableNormal1">
    <w:name w:val="Table Normal1"/>
    <w:tblPr>
      <w:tblCellMar>
        <w:top w:w="0" w:type="dxa"/>
        <w:left w:w="0" w:type="dxa"/>
        <w:bottom w:w="0" w:type="dxa"/>
        <w:right w:w="0" w:type="dxa"/>
      </w:tblCellMar>
    </w:tblPr>
  </w:style>
  <w:style w:type="table" w:styleId="af4">
    <w:name w:val="Table Grid"/>
    <w:uiPriority w:val="59"/>
    <w:rsid w:val="0068138A"/>
    <w:rPr>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f5">
    <w:name w:val="header"/>
    <w:basedOn w:val="a"/>
    <w:link w:val="af6"/>
    <w:uiPriority w:val="99"/>
    <w:unhideWhenUsed/>
    <w:rsid w:val="00944CD5"/>
    <w:pPr>
      <w:tabs>
        <w:tab w:val="center" w:pos="4677"/>
        <w:tab w:val="right" w:pos="9355"/>
      </w:tabs>
    </w:pPr>
  </w:style>
  <w:style w:type="character" w:customStyle="1" w:styleId="af6">
    <w:name w:val="Верхний колонтитул Знак"/>
    <w:basedOn w:val="a0"/>
    <w:link w:val="af5"/>
    <w:uiPriority w:val="99"/>
    <w:rsid w:val="00944CD5"/>
  </w:style>
  <w:style w:type="paragraph" w:styleId="af7">
    <w:name w:val="footer"/>
    <w:basedOn w:val="a"/>
    <w:link w:val="af8"/>
    <w:uiPriority w:val="99"/>
    <w:unhideWhenUsed/>
    <w:rsid w:val="00944CD5"/>
    <w:pPr>
      <w:tabs>
        <w:tab w:val="center" w:pos="4677"/>
        <w:tab w:val="right" w:pos="9355"/>
      </w:tabs>
    </w:pPr>
  </w:style>
  <w:style w:type="character" w:customStyle="1" w:styleId="af8">
    <w:name w:val="Нижний колонтитул Знак"/>
    <w:basedOn w:val="a0"/>
    <w:link w:val="af7"/>
    <w:uiPriority w:val="99"/>
    <w:rsid w:val="00944CD5"/>
  </w:style>
  <w:style w:type="character" w:customStyle="1" w:styleId="22">
    <w:name w:val="Основной текст (2)_"/>
    <w:basedOn w:val="a0"/>
    <w:link w:val="21"/>
    <w:qFormat/>
    <w:rsid w:val="0010769A"/>
    <w:rPr>
      <w:b/>
      <w:bCs/>
      <w:color w:val="000000"/>
      <w:sz w:val="22"/>
      <w:szCs w:val="22"/>
      <w:shd w:val="clear" w:color="auto" w:fill="FFFFFF"/>
      <w:lang w:bidi="ru-RU"/>
    </w:rPr>
  </w:style>
  <w:style w:type="paragraph" w:styleId="af9">
    <w:name w:val="Body Text Indent"/>
    <w:basedOn w:val="a"/>
    <w:link w:val="afa"/>
    <w:uiPriority w:val="99"/>
    <w:unhideWhenUsed/>
    <w:rsid w:val="00BB2D37"/>
    <w:pPr>
      <w:spacing w:after="120"/>
      <w:ind w:left="283"/>
    </w:pPr>
  </w:style>
  <w:style w:type="character" w:customStyle="1" w:styleId="afa">
    <w:name w:val="Основной текст с отступом Знак"/>
    <w:basedOn w:val="a0"/>
    <w:link w:val="af9"/>
    <w:uiPriority w:val="99"/>
    <w:rsid w:val="00BB2D37"/>
  </w:style>
  <w:style w:type="paragraph" w:customStyle="1" w:styleId="11">
    <w:name w:val="Основной текст1"/>
    <w:basedOn w:val="a"/>
    <w:qFormat/>
    <w:rsid w:val="00BB2D37"/>
    <w:pPr>
      <w:jc w:val="both"/>
    </w:pPr>
    <w:rPr>
      <w:rFonts w:ascii="Tahoma" w:hAnsi="Tahoma"/>
      <w:sz w:val="16"/>
    </w:rPr>
  </w:style>
  <w:style w:type="character" w:customStyle="1" w:styleId="afb">
    <w:name w:val="Основной текст_"/>
    <w:basedOn w:val="a0"/>
    <w:link w:val="23"/>
    <w:rsid w:val="00524C37"/>
    <w:rPr>
      <w:sz w:val="22"/>
      <w:szCs w:val="22"/>
      <w:shd w:val="clear" w:color="auto" w:fill="FFFFFF"/>
    </w:rPr>
  </w:style>
  <w:style w:type="character" w:customStyle="1" w:styleId="afc">
    <w:name w:val="Основной текст + Курсив"/>
    <w:basedOn w:val="afb"/>
    <w:rsid w:val="00524C37"/>
    <w:rPr>
      <w:i/>
      <w:iCs/>
      <w:color w:val="000000"/>
      <w:spacing w:val="0"/>
      <w:w w:val="100"/>
      <w:position w:val="0"/>
      <w:sz w:val="22"/>
      <w:szCs w:val="22"/>
      <w:shd w:val="clear" w:color="auto" w:fill="FFFFFF"/>
      <w:lang w:val="ru-RU" w:eastAsia="ru-RU" w:bidi="ru-RU"/>
    </w:rPr>
  </w:style>
  <w:style w:type="paragraph" w:customStyle="1" w:styleId="23">
    <w:name w:val="Основной текст2"/>
    <w:basedOn w:val="a"/>
    <w:link w:val="afb"/>
    <w:rsid w:val="00524C37"/>
    <w:pPr>
      <w:widowControl w:val="0"/>
      <w:shd w:val="clear" w:color="auto" w:fill="FFFFFF"/>
      <w:spacing w:line="274" w:lineRule="exact"/>
    </w:pPr>
    <w:rPr>
      <w:sz w:val="22"/>
      <w:szCs w:val="22"/>
    </w:rPr>
  </w:style>
  <w:style w:type="paragraph" w:customStyle="1" w:styleId="ConsPlusNonformat">
    <w:name w:val="ConsPlusNonformat"/>
    <w:qFormat/>
    <w:rsid w:val="00524C37"/>
    <w:pPr>
      <w:autoSpaceDE w:val="0"/>
      <w:autoSpaceDN w:val="0"/>
      <w:adjustRightInd w:val="0"/>
    </w:pPr>
    <w:rPr>
      <w:rFonts w:ascii="Courier New" w:hAnsi="Courier New" w:cs="Courier New"/>
    </w:rPr>
  </w:style>
  <w:style w:type="character" w:styleId="afd">
    <w:name w:val="Strong"/>
    <w:basedOn w:val="a0"/>
    <w:qFormat/>
    <w:rsid w:val="00524C37"/>
    <w:rPr>
      <w:b/>
      <w:bCs/>
    </w:rPr>
  </w:style>
  <w:style w:type="character" w:customStyle="1" w:styleId="bteam-itemtext">
    <w:name w:val="b_team-item_text"/>
    <w:basedOn w:val="a0"/>
    <w:rsid w:val="00A0432F"/>
  </w:style>
  <w:style w:type="character" w:styleId="afe">
    <w:name w:val="Hyperlink"/>
    <w:basedOn w:val="a0"/>
    <w:uiPriority w:val="99"/>
    <w:unhideWhenUsed/>
    <w:rsid w:val="005642AF"/>
    <w:rPr>
      <w:color w:val="0000FF"/>
      <w:u w:val="single"/>
    </w:rPr>
  </w:style>
  <w:style w:type="character" w:customStyle="1" w:styleId="12">
    <w:name w:val="Неразрешенное упоминание1"/>
    <w:basedOn w:val="a0"/>
    <w:uiPriority w:val="99"/>
    <w:semiHidden/>
    <w:unhideWhenUsed/>
    <w:rsid w:val="005642AF"/>
    <w:rPr>
      <w:color w:val="605E5C"/>
      <w:shd w:val="clear" w:color="auto" w:fill="E1DFDD"/>
    </w:rPr>
  </w:style>
  <w:style w:type="character" w:customStyle="1" w:styleId="Bodytext211pt">
    <w:name w:val="Body text (2) + 11 pt"/>
    <w:basedOn w:val="a0"/>
    <w:rsid w:val="008E6E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3">
    <w:name w:val="Без интервала1"/>
    <w:uiPriority w:val="1"/>
    <w:qFormat/>
    <w:rsid w:val="00B975EC"/>
    <w:rPr>
      <w:rFonts w:ascii="Calibri" w:eastAsia="SimSun" w:hAnsi="Calibri" w:cs="Calibri"/>
      <w:sz w:val="22"/>
      <w:szCs w:val="22"/>
      <w:lang w:val="en-US" w:eastAsia="en-US"/>
    </w:rPr>
  </w:style>
  <w:style w:type="paragraph" w:customStyle="1" w:styleId="110">
    <w:name w:val="_П_1_1"/>
    <w:basedOn w:val="af0"/>
    <w:qFormat/>
    <w:rsid w:val="00B975EC"/>
    <w:pPr>
      <w:ind w:left="0" w:firstLine="709"/>
      <w:jc w:val="both"/>
    </w:pPr>
    <w:rPr>
      <w:rFonts w:eastAsiaTheme="minorHAnsi" w:cstheme="minorBidi"/>
      <w:color w:val="000000"/>
      <w:sz w:val="23"/>
      <w:szCs w:val="24"/>
      <w:lang w:eastAsia="en-US"/>
    </w:rPr>
  </w:style>
  <w:style w:type="paragraph" w:styleId="30">
    <w:name w:val="Body Text 3"/>
    <w:basedOn w:val="a"/>
    <w:link w:val="31"/>
    <w:uiPriority w:val="99"/>
    <w:unhideWhenUsed/>
    <w:rsid w:val="00B975EC"/>
    <w:pPr>
      <w:spacing w:after="120"/>
    </w:pPr>
    <w:rPr>
      <w:sz w:val="16"/>
      <w:szCs w:val="16"/>
    </w:rPr>
  </w:style>
  <w:style w:type="character" w:customStyle="1" w:styleId="31">
    <w:name w:val="Основной текст 3 Знак"/>
    <w:basedOn w:val="a0"/>
    <w:link w:val="30"/>
    <w:uiPriority w:val="99"/>
    <w:rsid w:val="00B975EC"/>
    <w:rPr>
      <w:sz w:val="16"/>
      <w:szCs w:val="16"/>
    </w:rPr>
  </w:style>
  <w:style w:type="character" w:customStyle="1" w:styleId="40">
    <w:name w:val="Заголовок 4 Знак"/>
    <w:basedOn w:val="a0"/>
    <w:link w:val="4"/>
    <w:uiPriority w:val="99"/>
    <w:locked/>
    <w:rsid w:val="00B975EC"/>
    <w:rPr>
      <w:rFonts w:ascii="Cambria" w:eastAsia="Cambria" w:hAnsi="Cambria" w:cs="Cambria"/>
      <w:i/>
      <w:color w:val="366091"/>
    </w:rPr>
  </w:style>
  <w:style w:type="paragraph" w:styleId="aff">
    <w:name w:val="Normal (Web)"/>
    <w:basedOn w:val="a"/>
    <w:uiPriority w:val="99"/>
    <w:rsid w:val="00B975EC"/>
    <w:pPr>
      <w:spacing w:before="100" w:beforeAutospacing="1" w:after="100" w:afterAutospacing="1"/>
    </w:pPr>
    <w:rPr>
      <w:rFonts w:eastAsia="SimSun"/>
      <w:sz w:val="24"/>
      <w:szCs w:val="24"/>
      <w:lang w:val="en-US" w:eastAsia="en-US"/>
    </w:rPr>
  </w:style>
  <w:style w:type="paragraph" w:customStyle="1" w:styleId="14">
    <w:name w:val="Знак Знак Знак Знак Знак Знак Знак Знак Знак Знак Знак Знак Знак Знак1"/>
    <w:basedOn w:val="a"/>
    <w:uiPriority w:val="99"/>
    <w:rsid w:val="00B975EC"/>
    <w:pPr>
      <w:widowControl w:val="0"/>
      <w:autoSpaceDE w:val="0"/>
      <w:autoSpaceDN w:val="0"/>
      <w:adjustRightInd w:val="0"/>
      <w:spacing w:after="160" w:line="240" w:lineRule="exact"/>
      <w:ind w:firstLine="720"/>
      <w:jc w:val="both"/>
    </w:pPr>
    <w:rPr>
      <w:rFonts w:ascii="Verdana" w:eastAsia="SimSun" w:hAnsi="Verdana" w:cs="Verdana"/>
      <w:lang w:val="en-US" w:eastAsia="en-US"/>
    </w:rPr>
  </w:style>
  <w:style w:type="paragraph" w:customStyle="1" w:styleId="111">
    <w:name w:val="Знак Знак Знак Знак Знак Знак Знак Знак Знак Знак Знак Знак Знак Знак11"/>
    <w:basedOn w:val="a"/>
    <w:uiPriority w:val="99"/>
    <w:rsid w:val="00B975EC"/>
    <w:pPr>
      <w:widowControl w:val="0"/>
      <w:autoSpaceDE w:val="0"/>
      <w:autoSpaceDN w:val="0"/>
      <w:adjustRightInd w:val="0"/>
      <w:spacing w:after="160" w:line="240" w:lineRule="exact"/>
      <w:ind w:firstLine="720"/>
      <w:jc w:val="both"/>
    </w:pPr>
    <w:rPr>
      <w:rFonts w:ascii="Verdana" w:eastAsia="SimSun" w:hAnsi="Verdana" w:cs="Verdana"/>
      <w:lang w:val="en-US" w:eastAsia="en-US"/>
    </w:rPr>
  </w:style>
  <w:style w:type="paragraph" w:customStyle="1" w:styleId="Default">
    <w:name w:val="Default"/>
    <w:uiPriority w:val="99"/>
    <w:rsid w:val="00B975EC"/>
    <w:pPr>
      <w:autoSpaceDE w:val="0"/>
      <w:autoSpaceDN w:val="0"/>
      <w:adjustRightInd w:val="0"/>
    </w:pPr>
    <w:rPr>
      <w:rFonts w:ascii="Arial" w:eastAsia="SimSun" w:hAnsi="Arial" w:cs="Arial"/>
      <w:color w:val="000000"/>
      <w:sz w:val="24"/>
      <w:szCs w:val="24"/>
      <w:lang w:val="en-US" w:eastAsia="zh-CN"/>
    </w:rPr>
  </w:style>
  <w:style w:type="character" w:customStyle="1" w:styleId="apple-converted-space">
    <w:name w:val="apple-converted-space"/>
    <w:basedOn w:val="a0"/>
    <w:uiPriority w:val="99"/>
    <w:rsid w:val="00B975EC"/>
  </w:style>
  <w:style w:type="character" w:customStyle="1" w:styleId="s24">
    <w:name w:val="s24"/>
    <w:basedOn w:val="a0"/>
    <w:uiPriority w:val="99"/>
    <w:rsid w:val="00B975EC"/>
  </w:style>
  <w:style w:type="character" w:customStyle="1" w:styleId="js-message-subject">
    <w:name w:val="js-message-subject"/>
    <w:basedOn w:val="a0"/>
    <w:uiPriority w:val="99"/>
    <w:rsid w:val="00B975EC"/>
  </w:style>
  <w:style w:type="paragraph" w:styleId="32">
    <w:name w:val="Body Text Indent 3"/>
    <w:basedOn w:val="a"/>
    <w:link w:val="33"/>
    <w:uiPriority w:val="99"/>
    <w:semiHidden/>
    <w:rsid w:val="00B975EC"/>
    <w:pPr>
      <w:spacing w:after="120"/>
      <w:ind w:left="283"/>
    </w:pPr>
    <w:rPr>
      <w:rFonts w:eastAsia="SimSun"/>
      <w:sz w:val="16"/>
      <w:szCs w:val="16"/>
    </w:rPr>
  </w:style>
  <w:style w:type="character" w:customStyle="1" w:styleId="33">
    <w:name w:val="Основной текст с отступом 3 Знак"/>
    <w:basedOn w:val="a0"/>
    <w:link w:val="32"/>
    <w:uiPriority w:val="99"/>
    <w:semiHidden/>
    <w:rsid w:val="00B975EC"/>
    <w:rPr>
      <w:rFonts w:eastAsia="SimSun"/>
      <w:sz w:val="16"/>
      <w:szCs w:val="16"/>
    </w:rPr>
  </w:style>
  <w:style w:type="paragraph" w:customStyle="1" w:styleId="24">
    <w:name w:val="заголовок 2"/>
    <w:basedOn w:val="a"/>
    <w:next w:val="a"/>
    <w:rsid w:val="00B975EC"/>
    <w:pPr>
      <w:keepNext/>
      <w:widowControl w:val="0"/>
      <w:autoSpaceDE w:val="0"/>
      <w:autoSpaceDN w:val="0"/>
      <w:jc w:val="center"/>
    </w:pPr>
    <w:rPr>
      <w:rFonts w:ascii="Arial" w:hAnsi="Arial" w:cs="Arial"/>
      <w:b/>
      <w:bCs/>
      <w:sz w:val="24"/>
      <w:szCs w:val="24"/>
    </w:rPr>
  </w:style>
  <w:style w:type="paragraph" w:customStyle="1" w:styleId="western">
    <w:name w:val="western"/>
    <w:basedOn w:val="a"/>
    <w:rsid w:val="00B975EC"/>
    <w:pPr>
      <w:spacing w:before="100" w:beforeAutospacing="1" w:after="100" w:afterAutospacing="1"/>
    </w:pPr>
    <w:rPr>
      <w:sz w:val="24"/>
      <w:szCs w:val="24"/>
    </w:rPr>
  </w:style>
  <w:style w:type="character" w:styleId="aff0">
    <w:name w:val="FollowedHyperlink"/>
    <w:basedOn w:val="a0"/>
    <w:rsid w:val="00B975EC"/>
    <w:rPr>
      <w:color w:val="800080" w:themeColor="followedHyperlink"/>
      <w:u w:val="single"/>
    </w:rPr>
  </w:style>
  <w:style w:type="paragraph" w:customStyle="1" w:styleId="p3">
    <w:name w:val="p3"/>
    <w:basedOn w:val="a"/>
    <w:rsid w:val="00B975EC"/>
    <w:pPr>
      <w:spacing w:before="100" w:beforeAutospacing="1" w:after="100" w:afterAutospacing="1"/>
    </w:pPr>
    <w:rPr>
      <w:sz w:val="24"/>
      <w:szCs w:val="24"/>
    </w:rPr>
  </w:style>
  <w:style w:type="paragraph" w:customStyle="1" w:styleId="Standard">
    <w:name w:val="Standard"/>
    <w:rsid w:val="00B975EC"/>
    <w:pPr>
      <w:suppressAutoHyphens/>
      <w:autoSpaceDN w:val="0"/>
      <w:textAlignment w:val="baseline"/>
    </w:pPr>
    <w:rPr>
      <w:kern w:val="3"/>
      <w:sz w:val="24"/>
    </w:rPr>
  </w:style>
  <w:style w:type="character" w:customStyle="1" w:styleId="10">
    <w:name w:val="Заголовок 1 Знак"/>
    <w:basedOn w:val="a0"/>
    <w:link w:val="1"/>
    <w:uiPriority w:val="9"/>
    <w:rsid w:val="00B975EC"/>
    <w:rPr>
      <w:color w:val="000000"/>
      <w:sz w:val="28"/>
      <w:szCs w:val="28"/>
    </w:rPr>
  </w:style>
  <w:style w:type="character" w:customStyle="1" w:styleId="b-quoteauthoremail">
    <w:name w:val="b-quote__author_email"/>
    <w:basedOn w:val="a0"/>
    <w:rsid w:val="00B975EC"/>
  </w:style>
  <w:style w:type="character" w:customStyle="1" w:styleId="header-user-name">
    <w:name w:val="header-user-name"/>
    <w:rsid w:val="00B975EC"/>
  </w:style>
  <w:style w:type="paragraph" w:customStyle="1" w:styleId="p4">
    <w:name w:val="p4"/>
    <w:basedOn w:val="a"/>
    <w:rsid w:val="00B975EC"/>
    <w:pPr>
      <w:spacing w:before="100" w:beforeAutospacing="1" w:after="100" w:afterAutospacing="1"/>
    </w:pPr>
    <w:rPr>
      <w:sz w:val="24"/>
      <w:szCs w:val="24"/>
    </w:rPr>
  </w:style>
  <w:style w:type="character" w:customStyle="1" w:styleId="20">
    <w:name w:val="Заголовок 2 Знак"/>
    <w:basedOn w:val="a0"/>
    <w:link w:val="2"/>
    <w:uiPriority w:val="9"/>
    <w:rsid w:val="00B975EC"/>
    <w:rPr>
      <w:rFonts w:ascii="Cambria" w:eastAsia="Cambria" w:hAnsi="Cambria" w:cs="Cambria"/>
      <w:color w:val="366091"/>
      <w:sz w:val="26"/>
      <w:szCs w:val="26"/>
    </w:rPr>
  </w:style>
  <w:style w:type="character" w:customStyle="1" w:styleId="mail-message-sender-email">
    <w:name w:val="mail-message-sender-email"/>
    <w:basedOn w:val="a0"/>
    <w:rsid w:val="00176666"/>
  </w:style>
  <w:style w:type="character" w:customStyle="1" w:styleId="af1">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
    <w:link w:val="af0"/>
    <w:uiPriority w:val="34"/>
    <w:qFormat/>
    <w:rsid w:val="008E709B"/>
  </w:style>
  <w:style w:type="character" w:customStyle="1" w:styleId="ListLabel44">
    <w:name w:val="ListLabel 44"/>
    <w:qFormat/>
    <w:rsid w:val="00691221"/>
    <w:rPr>
      <w:rFonts w:ascii="Arial" w:eastAsia="Arial" w:hAnsi="Arial" w:cs="Arial"/>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7589">
      <w:bodyDiv w:val="1"/>
      <w:marLeft w:val="0"/>
      <w:marRight w:val="0"/>
      <w:marTop w:val="0"/>
      <w:marBottom w:val="0"/>
      <w:divBdr>
        <w:top w:val="none" w:sz="0" w:space="0" w:color="auto"/>
        <w:left w:val="none" w:sz="0" w:space="0" w:color="auto"/>
        <w:bottom w:val="none" w:sz="0" w:space="0" w:color="auto"/>
        <w:right w:val="none" w:sz="0" w:space="0" w:color="auto"/>
      </w:divBdr>
    </w:div>
    <w:div w:id="535434735">
      <w:bodyDiv w:val="1"/>
      <w:marLeft w:val="0"/>
      <w:marRight w:val="0"/>
      <w:marTop w:val="0"/>
      <w:marBottom w:val="0"/>
      <w:divBdr>
        <w:top w:val="none" w:sz="0" w:space="0" w:color="auto"/>
        <w:left w:val="none" w:sz="0" w:space="0" w:color="auto"/>
        <w:bottom w:val="none" w:sz="0" w:space="0" w:color="auto"/>
        <w:right w:val="none" w:sz="0" w:space="0" w:color="auto"/>
      </w:divBdr>
    </w:div>
    <w:div w:id="1254823344">
      <w:bodyDiv w:val="1"/>
      <w:marLeft w:val="0"/>
      <w:marRight w:val="0"/>
      <w:marTop w:val="0"/>
      <w:marBottom w:val="0"/>
      <w:divBdr>
        <w:top w:val="none" w:sz="0" w:space="0" w:color="auto"/>
        <w:left w:val="none" w:sz="0" w:space="0" w:color="auto"/>
        <w:bottom w:val="none" w:sz="0" w:space="0" w:color="auto"/>
        <w:right w:val="none" w:sz="0" w:space="0" w:color="auto"/>
      </w:divBdr>
    </w:div>
    <w:div w:id="1846749006">
      <w:bodyDiv w:val="1"/>
      <w:marLeft w:val="0"/>
      <w:marRight w:val="0"/>
      <w:marTop w:val="0"/>
      <w:marBottom w:val="0"/>
      <w:divBdr>
        <w:top w:val="none" w:sz="0" w:space="0" w:color="auto"/>
        <w:left w:val="none" w:sz="0" w:space="0" w:color="auto"/>
        <w:bottom w:val="none" w:sz="0" w:space="0" w:color="auto"/>
        <w:right w:val="none" w:sz="0" w:space="0" w:color="auto"/>
      </w:divBdr>
      <w:divsChild>
        <w:div w:id="1170095088">
          <w:marLeft w:val="0"/>
          <w:marRight w:val="0"/>
          <w:marTop w:val="0"/>
          <w:marBottom w:val="0"/>
          <w:divBdr>
            <w:top w:val="none" w:sz="0" w:space="0" w:color="auto"/>
            <w:left w:val="none" w:sz="0" w:space="0" w:color="auto"/>
            <w:bottom w:val="none" w:sz="0" w:space="0" w:color="auto"/>
            <w:right w:val="none" w:sz="0" w:space="0" w:color="auto"/>
          </w:divBdr>
        </w:div>
      </w:divsChild>
    </w:div>
    <w:div w:id="1860584228">
      <w:bodyDiv w:val="1"/>
      <w:marLeft w:val="0"/>
      <w:marRight w:val="0"/>
      <w:marTop w:val="0"/>
      <w:marBottom w:val="0"/>
      <w:divBdr>
        <w:top w:val="none" w:sz="0" w:space="0" w:color="auto"/>
        <w:left w:val="none" w:sz="0" w:space="0" w:color="auto"/>
        <w:bottom w:val="none" w:sz="0" w:space="0" w:color="auto"/>
        <w:right w:val="none" w:sz="0" w:space="0" w:color="auto"/>
      </w:divBdr>
    </w:div>
    <w:div w:id="1944917254">
      <w:bodyDiv w:val="1"/>
      <w:marLeft w:val="0"/>
      <w:marRight w:val="0"/>
      <w:marTop w:val="0"/>
      <w:marBottom w:val="0"/>
      <w:divBdr>
        <w:top w:val="none" w:sz="0" w:space="0" w:color="auto"/>
        <w:left w:val="none" w:sz="0" w:space="0" w:color="auto"/>
        <w:bottom w:val="none" w:sz="0" w:space="0" w:color="auto"/>
        <w:right w:val="none" w:sz="0" w:space="0" w:color="auto"/>
      </w:divBdr>
    </w:div>
    <w:div w:id="2034725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CAE1-3595-4A60-86F2-70E289C8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3162</Words>
  <Characters>18025</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Смирнова</dc:creator>
  <cp:lastModifiedBy>Майя Панкова</cp:lastModifiedBy>
  <cp:revision>2</cp:revision>
  <cp:lastPrinted>2021-11-22T08:54:00Z</cp:lastPrinted>
  <dcterms:created xsi:type="dcterms:W3CDTF">2022-02-18T09:35:00Z</dcterms:created>
  <dcterms:modified xsi:type="dcterms:W3CDTF">2022-02-18T09:35:00Z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