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4604" w:type="dxa"/>
        <w:tblLook w:val="04A0" w:firstRow="1" w:lastRow="0" w:firstColumn="1" w:lastColumn="0" w:noHBand="0" w:noVBand="1"/>
      </w:tblPr>
      <w:tblGrid>
        <w:gridCol w:w="4604"/>
      </w:tblGrid>
      <w:tr w:rsidR="00857A46" w:rsidRPr="00276B54" w:rsidTr="00857A46">
        <w:tc>
          <w:tcPr>
            <w:tcW w:w="4604" w:type="dxa"/>
            <w:shd w:val="clear" w:color="auto" w:fill="auto"/>
          </w:tcPr>
          <w:p w:rsidR="00857A46" w:rsidRPr="00276B54" w:rsidRDefault="00857A46" w:rsidP="00857A46">
            <w:pPr>
              <w:tabs>
                <w:tab w:val="left" w:pos="3618"/>
              </w:tabs>
              <w:spacing w:line="228" w:lineRule="auto"/>
              <w:ind w:right="316"/>
              <w:rPr>
                <w:noProof/>
              </w:rPr>
            </w:pPr>
            <w:bookmarkStart w:id="0" w:name="_GoBack"/>
            <w:bookmarkEnd w:id="0"/>
          </w:p>
        </w:tc>
      </w:tr>
    </w:tbl>
    <w:p w:rsidR="00E126C7" w:rsidRPr="00276B54" w:rsidRDefault="00E126C7" w:rsidP="00E126C7">
      <w:pPr>
        <w:spacing w:after="160" w:line="259" w:lineRule="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50"/>
      </w:tblGrid>
      <w:tr w:rsidR="00187D05" w:rsidTr="00857A46">
        <w:tc>
          <w:tcPr>
            <w:tcW w:w="4788" w:type="dxa"/>
          </w:tcPr>
          <w:p w:rsidR="00187D05" w:rsidRDefault="00187D05" w:rsidP="008A24ED">
            <w:pPr>
              <w:pStyle w:val="ae"/>
              <w:ind w:right="566"/>
              <w:jc w:val="right"/>
              <w:rPr>
                <w:b w:val="0"/>
                <w:szCs w:val="28"/>
              </w:rPr>
            </w:pPr>
          </w:p>
        </w:tc>
        <w:tc>
          <w:tcPr>
            <w:tcW w:w="4850" w:type="dxa"/>
          </w:tcPr>
          <w:p w:rsidR="00187D05" w:rsidRDefault="00187D05" w:rsidP="00187D05">
            <w:pPr>
              <w:jc w:val="center"/>
              <w:rPr>
                <w:b/>
                <w:szCs w:val="28"/>
              </w:rPr>
            </w:pPr>
            <w:r w:rsidRPr="0045346E">
              <w:rPr>
                <w:b/>
                <w:bCs/>
              </w:rPr>
              <w:t xml:space="preserve">Директору Тульского регионального фонда </w:t>
            </w:r>
            <w:r w:rsidRPr="0045346E">
              <w:rPr>
                <w:b/>
                <w:bCs/>
              </w:rPr>
              <w:br/>
              <w:t>«Центр поддержки предпринимательства»</w:t>
            </w:r>
          </w:p>
        </w:tc>
      </w:tr>
      <w:tr w:rsidR="00187D05" w:rsidTr="00857A46">
        <w:tc>
          <w:tcPr>
            <w:tcW w:w="4788" w:type="dxa"/>
          </w:tcPr>
          <w:p w:rsidR="00187D05" w:rsidRDefault="00187D05" w:rsidP="008A24ED">
            <w:pPr>
              <w:pStyle w:val="ae"/>
              <w:ind w:right="566"/>
              <w:jc w:val="right"/>
              <w:rPr>
                <w:b w:val="0"/>
                <w:szCs w:val="28"/>
              </w:rPr>
            </w:pPr>
          </w:p>
        </w:tc>
        <w:tc>
          <w:tcPr>
            <w:tcW w:w="4850" w:type="dxa"/>
            <w:tcBorders>
              <w:bottom w:val="single" w:sz="4" w:space="0" w:color="auto"/>
            </w:tcBorders>
          </w:tcPr>
          <w:p w:rsidR="00187D05" w:rsidRPr="0045346E" w:rsidRDefault="00187D05" w:rsidP="00187D05">
            <w:pPr>
              <w:jc w:val="center"/>
              <w:rPr>
                <w:b/>
                <w:bCs/>
              </w:rPr>
            </w:pPr>
          </w:p>
        </w:tc>
      </w:tr>
      <w:tr w:rsidR="00187D05" w:rsidTr="00857A46">
        <w:tc>
          <w:tcPr>
            <w:tcW w:w="4788" w:type="dxa"/>
          </w:tcPr>
          <w:p w:rsidR="00187D05" w:rsidRDefault="00187D05" w:rsidP="008A24ED">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(название СМСП</w:t>
            </w:r>
            <w:r>
              <w:rPr>
                <w:bCs/>
              </w:rPr>
              <w:t>, ИНН</w:t>
            </w:r>
            <w:r w:rsidRPr="00187D05">
              <w:rPr>
                <w:bCs/>
              </w:rPr>
              <w:t>)</w:t>
            </w:r>
          </w:p>
        </w:tc>
      </w:tr>
      <w:tr w:rsidR="00187D05" w:rsidTr="00857A46">
        <w:tc>
          <w:tcPr>
            <w:tcW w:w="4788" w:type="dxa"/>
          </w:tcPr>
          <w:p w:rsidR="00187D05" w:rsidRDefault="00187D05" w:rsidP="001F0843">
            <w:pPr>
              <w:pStyle w:val="ae"/>
              <w:ind w:right="566"/>
              <w:jc w:val="right"/>
              <w:rPr>
                <w:b w:val="0"/>
                <w:szCs w:val="28"/>
              </w:rPr>
            </w:pPr>
          </w:p>
        </w:tc>
        <w:tc>
          <w:tcPr>
            <w:tcW w:w="4850" w:type="dxa"/>
            <w:tcBorders>
              <w:bottom w:val="single" w:sz="4" w:space="0" w:color="auto"/>
            </w:tcBorders>
          </w:tcPr>
          <w:p w:rsidR="00187D05" w:rsidRPr="0045346E" w:rsidRDefault="00187D05" w:rsidP="001F0843">
            <w:pPr>
              <w:jc w:val="center"/>
              <w:rPr>
                <w:b/>
                <w:bCs/>
              </w:rPr>
            </w:pPr>
          </w:p>
        </w:tc>
      </w:tr>
      <w:tr w:rsidR="00187D05" w:rsidTr="00857A46">
        <w:tc>
          <w:tcPr>
            <w:tcW w:w="4788" w:type="dxa"/>
          </w:tcPr>
          <w:p w:rsidR="00187D05" w:rsidRDefault="00187D05" w:rsidP="001F0843">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w:t>
            </w:r>
            <w:r w:rsidR="00D77CA0">
              <w:rPr>
                <w:bCs/>
              </w:rPr>
              <w:t xml:space="preserve">должность, </w:t>
            </w:r>
            <w:r>
              <w:rPr>
                <w:bCs/>
              </w:rPr>
              <w:t>ФИО Руководителя</w:t>
            </w:r>
            <w:r w:rsidRPr="00187D05">
              <w:rPr>
                <w:bCs/>
              </w:rPr>
              <w:t>)</w:t>
            </w:r>
          </w:p>
        </w:tc>
      </w:tr>
    </w:tbl>
    <w:p w:rsidR="00187D05" w:rsidRDefault="00187D05" w:rsidP="008A24ED">
      <w:pPr>
        <w:pStyle w:val="ae"/>
        <w:ind w:right="566"/>
        <w:jc w:val="right"/>
        <w:rPr>
          <w:b w:val="0"/>
          <w:szCs w:val="28"/>
        </w:rPr>
      </w:pPr>
    </w:p>
    <w:p w:rsidR="00760471" w:rsidRDefault="00760471" w:rsidP="008A24ED">
      <w:pPr>
        <w:pStyle w:val="ae"/>
      </w:pPr>
    </w:p>
    <w:p w:rsidR="00187D05" w:rsidRDefault="008A24ED" w:rsidP="008A24ED">
      <w:pPr>
        <w:pStyle w:val="ae"/>
      </w:pPr>
      <w:r w:rsidRPr="005579AD">
        <w:t>Информационн</w:t>
      </w:r>
      <w:r>
        <w:t>ая</w:t>
      </w:r>
      <w:r w:rsidRPr="005579AD">
        <w:t xml:space="preserve"> справк</w:t>
      </w:r>
      <w:r>
        <w:t>а</w:t>
      </w:r>
      <w:r w:rsidRPr="005579AD">
        <w:t xml:space="preserve"> о наличии </w:t>
      </w:r>
    </w:p>
    <w:p w:rsidR="008A24ED" w:rsidRDefault="008A24ED" w:rsidP="008A24ED">
      <w:pPr>
        <w:pStyle w:val="ae"/>
      </w:pPr>
      <w:r w:rsidRPr="005579AD">
        <w:t>объектов промышленной (производственной) инфраструктуры</w:t>
      </w:r>
    </w:p>
    <w:p w:rsidR="008A24ED" w:rsidRDefault="008A24ED" w:rsidP="008A24ED">
      <w:pPr>
        <w:pStyle w:val="ae"/>
      </w:pPr>
    </w:p>
    <w:p w:rsidR="00864F21" w:rsidRDefault="00187D05" w:rsidP="00187D05">
      <w:pPr>
        <w:ind w:firstLine="709"/>
        <w:jc w:val="both"/>
        <w:rPr>
          <w:bCs/>
          <w:sz w:val="24"/>
          <w:szCs w:val="24"/>
        </w:rPr>
      </w:pPr>
      <w:r w:rsidRPr="00864F21">
        <w:rPr>
          <w:sz w:val="24"/>
          <w:szCs w:val="24"/>
        </w:rPr>
        <w:t xml:space="preserve">В соответствии с </w:t>
      </w:r>
      <w:r w:rsidRPr="00864F21">
        <w:rPr>
          <w:bCs/>
          <w:sz w:val="24"/>
          <w:szCs w:val="24"/>
        </w:rPr>
        <w:t>Заявляемыми сведениями о СМСП</w:t>
      </w:r>
      <w:r w:rsidR="00864F21" w:rsidRPr="00864F21">
        <w:rPr>
          <w:bCs/>
          <w:sz w:val="24"/>
          <w:szCs w:val="24"/>
        </w:rPr>
        <w:t xml:space="preserve">, сообщаю о наличие объектов </w:t>
      </w:r>
      <w:r w:rsidR="00864F21" w:rsidRPr="00864F21">
        <w:rPr>
          <w:sz w:val="24"/>
          <w:szCs w:val="24"/>
        </w:rPr>
        <w:t>промышленной (производственной) инфраструктуры, производственных помещений</w:t>
      </w:r>
      <w:r w:rsidR="00864F21">
        <w:rPr>
          <w:sz w:val="24"/>
          <w:szCs w:val="24"/>
        </w:rPr>
        <w:t xml:space="preserve"> </w:t>
      </w:r>
      <w:r w:rsidR="00864F21" w:rsidRPr="00864F21">
        <w:rPr>
          <w:i/>
          <w:sz w:val="24"/>
          <w:szCs w:val="24"/>
        </w:rPr>
        <w:t>(</w:t>
      </w:r>
      <w:r w:rsidR="00864F21" w:rsidRPr="00864F21">
        <w:rPr>
          <w:bCs/>
          <w:i/>
          <w:sz w:val="24"/>
          <w:szCs w:val="24"/>
        </w:rPr>
        <w:t xml:space="preserve">в собственности / в аренде / частично в </w:t>
      </w:r>
      <w:r w:rsidR="00864F21" w:rsidRPr="00864F21">
        <w:rPr>
          <w:i/>
          <w:sz w:val="24"/>
          <w:szCs w:val="24"/>
        </w:rPr>
        <w:t>собственности, частично в аренде)</w:t>
      </w:r>
      <w:r w:rsidR="00864F21" w:rsidRPr="00864F21">
        <w:rPr>
          <w:bCs/>
          <w:sz w:val="24"/>
          <w:szCs w:val="24"/>
        </w:rPr>
        <w:t xml:space="preserve"> </w:t>
      </w:r>
      <w:r w:rsidR="00864F21">
        <w:rPr>
          <w:bCs/>
          <w:sz w:val="24"/>
          <w:szCs w:val="24"/>
        </w:rPr>
        <w:t xml:space="preserve">и оборудования </w:t>
      </w:r>
      <w:r w:rsidR="00864F21" w:rsidRPr="00864F21">
        <w:rPr>
          <w:bCs/>
          <w:i/>
          <w:sz w:val="24"/>
          <w:szCs w:val="24"/>
        </w:rPr>
        <w:t xml:space="preserve">(в собственности / в аренде / частично в </w:t>
      </w:r>
      <w:r w:rsidR="00864F21" w:rsidRPr="00864F21">
        <w:rPr>
          <w:i/>
          <w:sz w:val="24"/>
          <w:szCs w:val="24"/>
        </w:rPr>
        <w:t>собственности, частично в аренде</w:t>
      </w:r>
      <w:r w:rsidR="00864F21" w:rsidRPr="00864F21">
        <w:rPr>
          <w:bCs/>
          <w:i/>
          <w:sz w:val="24"/>
          <w:szCs w:val="24"/>
        </w:rPr>
        <w:t>)</w:t>
      </w:r>
      <w:r w:rsidR="00864F21">
        <w:rPr>
          <w:bCs/>
          <w:sz w:val="24"/>
          <w:szCs w:val="24"/>
        </w:rPr>
        <w:t>.</w:t>
      </w:r>
    </w:p>
    <w:p w:rsidR="00864F21" w:rsidRDefault="00864F21" w:rsidP="00864F21">
      <w:pPr>
        <w:ind w:firstLine="709"/>
        <w:jc w:val="both"/>
        <w:rPr>
          <w:sz w:val="24"/>
          <w:szCs w:val="24"/>
        </w:rPr>
      </w:pPr>
      <w:r w:rsidRPr="00864F21">
        <w:rPr>
          <w:bCs/>
          <w:sz w:val="24"/>
          <w:szCs w:val="24"/>
        </w:rPr>
        <w:t xml:space="preserve">Принадлежность </w:t>
      </w:r>
      <w:r w:rsidR="007A309C" w:rsidRPr="00864F21">
        <w:rPr>
          <w:sz w:val="24"/>
          <w:szCs w:val="24"/>
        </w:rPr>
        <w:t>производственных помещений подтверждается</w:t>
      </w:r>
      <w:r>
        <w:rPr>
          <w:sz w:val="24"/>
          <w:szCs w:val="24"/>
        </w:rPr>
        <w:t>:</w:t>
      </w:r>
    </w:p>
    <w:p w:rsidR="00864F21" w:rsidRDefault="007A309C" w:rsidP="00864F21">
      <w:pPr>
        <w:tabs>
          <w:tab w:val="left" w:pos="9638"/>
        </w:tabs>
        <w:jc w:val="both"/>
        <w:rPr>
          <w:sz w:val="24"/>
          <w:szCs w:val="24"/>
        </w:rPr>
      </w:pPr>
      <w:r w:rsidRPr="00864F21">
        <w:rPr>
          <w:sz w:val="24"/>
          <w:szCs w:val="24"/>
          <w:u w:val="single"/>
        </w:rPr>
        <w:t xml:space="preserve"> </w:t>
      </w:r>
      <w:r w:rsidR="00864F21" w:rsidRPr="00864F21">
        <w:rPr>
          <w:sz w:val="24"/>
          <w:szCs w:val="24"/>
          <w:u w:val="single"/>
        </w:rPr>
        <w:tab/>
      </w:r>
    </w:p>
    <w:p w:rsidR="007A309C" w:rsidRPr="00864F21" w:rsidRDefault="00864F21" w:rsidP="00864F21">
      <w:pPr>
        <w:tabs>
          <w:tab w:val="left" w:pos="9638"/>
        </w:tabs>
        <w:jc w:val="center"/>
        <w:rPr>
          <w:i/>
          <w:sz w:val="18"/>
          <w:szCs w:val="24"/>
        </w:rPr>
      </w:pPr>
      <w:r>
        <w:rPr>
          <w:i/>
          <w:sz w:val="18"/>
          <w:szCs w:val="24"/>
        </w:rPr>
        <w:t>Пример: документы</w:t>
      </w:r>
      <w:r w:rsidR="007A309C" w:rsidRPr="00864F21">
        <w:rPr>
          <w:i/>
          <w:sz w:val="18"/>
          <w:szCs w:val="24"/>
        </w:rPr>
        <w:t xml:space="preserve"> на право собственности или договор</w:t>
      </w:r>
      <w:r>
        <w:rPr>
          <w:i/>
          <w:sz w:val="18"/>
          <w:szCs w:val="24"/>
        </w:rPr>
        <w:t>ы</w:t>
      </w:r>
      <w:r w:rsidR="007A309C" w:rsidRPr="00864F21">
        <w:rPr>
          <w:i/>
          <w:sz w:val="18"/>
          <w:szCs w:val="24"/>
        </w:rPr>
        <w:t xml:space="preserve"> аренды на нежилое помещение (или территорию),</w:t>
      </w:r>
      <w:r w:rsidR="00D77CA0">
        <w:rPr>
          <w:i/>
          <w:sz w:val="18"/>
          <w:szCs w:val="24"/>
        </w:rPr>
        <w:t xml:space="preserve"> с указанием номера и даты составления документа,</w:t>
      </w:r>
      <w:r w:rsidR="007A309C" w:rsidRPr="00864F21">
        <w:rPr>
          <w:i/>
          <w:sz w:val="18"/>
          <w:szCs w:val="24"/>
        </w:rPr>
        <w:t xml:space="preserve"> где установлено производственное оборудование и осуществляется фактическая, деятельность СМСП в области промышленного и (или) сельскохозяйственного производства.</w:t>
      </w:r>
    </w:p>
    <w:p w:rsidR="00864F21" w:rsidRDefault="007A309C" w:rsidP="007A309C">
      <w:pPr>
        <w:pStyle w:val="af"/>
        <w:widowControl w:val="0"/>
        <w:rPr>
          <w:sz w:val="24"/>
          <w:szCs w:val="24"/>
        </w:rPr>
      </w:pPr>
      <w:r w:rsidRPr="00864F21">
        <w:rPr>
          <w:sz w:val="24"/>
          <w:szCs w:val="24"/>
        </w:rPr>
        <w:t>Нали</w:t>
      </w:r>
      <w:r w:rsidR="00967F41">
        <w:rPr>
          <w:sz w:val="24"/>
          <w:szCs w:val="24"/>
        </w:rPr>
        <w:t>чие оборудования подтверждается:</w:t>
      </w:r>
    </w:p>
    <w:p w:rsidR="00864F21" w:rsidRDefault="00864F21" w:rsidP="00864F21">
      <w:pPr>
        <w:tabs>
          <w:tab w:val="left" w:pos="9638"/>
        </w:tabs>
        <w:jc w:val="both"/>
        <w:rPr>
          <w:sz w:val="24"/>
          <w:szCs w:val="24"/>
        </w:rPr>
      </w:pPr>
      <w:r w:rsidRPr="00864F21">
        <w:rPr>
          <w:sz w:val="24"/>
          <w:szCs w:val="24"/>
          <w:u w:val="single"/>
        </w:rPr>
        <w:tab/>
      </w:r>
    </w:p>
    <w:p w:rsidR="00864F21" w:rsidRPr="00864F21" w:rsidRDefault="00864F21" w:rsidP="00864F21">
      <w:pPr>
        <w:pStyle w:val="af"/>
        <w:widowControl w:val="0"/>
        <w:jc w:val="center"/>
        <w:rPr>
          <w:i/>
          <w:sz w:val="18"/>
          <w:szCs w:val="24"/>
        </w:rPr>
      </w:pPr>
      <w:r>
        <w:rPr>
          <w:i/>
          <w:sz w:val="18"/>
          <w:szCs w:val="24"/>
        </w:rPr>
        <w:t>Пример:</w:t>
      </w:r>
      <w:r w:rsidRPr="00864F21">
        <w:rPr>
          <w:i/>
          <w:sz w:val="18"/>
          <w:szCs w:val="24"/>
        </w:rPr>
        <w:t xml:space="preserve"> для юридических лиц – балансовой справкой или копиями договоров аренды и актами приема-передачи оборудования или оборотно-сальдовой ведомостью по основным средствам или карточкой учета основных средств; для индивидуальных предпринимателей – перечень производственного оборудования, оснастки;</w:t>
      </w:r>
    </w:p>
    <w:p w:rsidR="007A309C" w:rsidRDefault="007A309C" w:rsidP="008A24ED">
      <w:pPr>
        <w:pStyle w:val="ae"/>
      </w:pPr>
    </w:p>
    <w:p w:rsidR="007A309C" w:rsidRDefault="007A309C" w:rsidP="008A24ED">
      <w:pPr>
        <w:pStyle w:val="ae"/>
      </w:pPr>
    </w:p>
    <w:p w:rsidR="008A24ED" w:rsidRPr="00187D05" w:rsidRDefault="008A24ED" w:rsidP="008A24ED">
      <w:pPr>
        <w:pStyle w:val="ae"/>
        <w:rPr>
          <w:b w:val="0"/>
          <w:szCs w:val="24"/>
        </w:rPr>
      </w:pPr>
    </w:p>
    <w:tbl>
      <w:tblPr>
        <w:tblW w:w="9932" w:type="dxa"/>
        <w:tblLook w:val="04A0" w:firstRow="1" w:lastRow="0" w:firstColumn="1" w:lastColumn="0" w:noHBand="0" w:noVBand="1"/>
      </w:tblPr>
      <w:tblGrid>
        <w:gridCol w:w="415"/>
        <w:gridCol w:w="1242"/>
        <w:gridCol w:w="399"/>
        <w:gridCol w:w="400"/>
        <w:gridCol w:w="940"/>
        <w:gridCol w:w="1182"/>
        <w:gridCol w:w="1368"/>
        <w:gridCol w:w="842"/>
        <w:gridCol w:w="1484"/>
        <w:gridCol w:w="281"/>
        <w:gridCol w:w="281"/>
        <w:gridCol w:w="1098"/>
      </w:tblGrid>
      <w:tr w:rsidR="00187D05" w:rsidRPr="00187D05" w:rsidTr="001F0843">
        <w:trPr>
          <w:trHeight w:val="90"/>
        </w:trPr>
        <w:tc>
          <w:tcPr>
            <w:tcW w:w="379" w:type="dxa"/>
            <w:tcBorders>
              <w:top w:val="nil"/>
              <w:left w:val="nil"/>
              <w:bottom w:val="nil"/>
              <w:right w:val="nil"/>
            </w:tcBorders>
            <w:shd w:val="clear" w:color="000000" w:fill="FFFFFF"/>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r>
      <w:tr w:rsidR="00187D05" w:rsidRPr="00187D05" w:rsidTr="001F0843">
        <w:trPr>
          <w:trHeight w:val="25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auto" w:fill="auto"/>
            <w:vAlign w:val="center"/>
            <w:hideMark/>
          </w:tcPr>
          <w:p w:rsidR="00187D05" w:rsidRPr="00187D05" w:rsidRDefault="00187D05" w:rsidP="001F0843">
            <w:pPr>
              <w:jc w:val="right"/>
              <w:rPr>
                <w:sz w:val="24"/>
                <w:szCs w:val="24"/>
              </w:rPr>
            </w:pPr>
            <w:r w:rsidRPr="00187D05">
              <w:rPr>
                <w:sz w:val="24"/>
                <w:szCs w:val="24"/>
              </w:rPr>
              <w:t>«</w:t>
            </w:r>
          </w:p>
        </w:tc>
        <w:tc>
          <w:tcPr>
            <w:tcW w:w="393" w:type="dxa"/>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393" w:type="dxa"/>
            <w:tcBorders>
              <w:top w:val="nil"/>
              <w:left w:val="nil"/>
              <w:bottom w:val="nil"/>
              <w:right w:val="nil"/>
            </w:tcBorders>
            <w:shd w:val="clear" w:color="auto" w:fill="auto"/>
            <w:vAlign w:val="center"/>
            <w:hideMark/>
          </w:tcPr>
          <w:p w:rsidR="00187D05" w:rsidRPr="00187D05" w:rsidRDefault="00187D05" w:rsidP="001F0843">
            <w:pPr>
              <w:rPr>
                <w:sz w:val="24"/>
                <w:szCs w:val="24"/>
              </w:rPr>
            </w:pPr>
            <w:r w:rsidRPr="00187D05">
              <w:rPr>
                <w:sz w:val="24"/>
                <w:szCs w:val="24"/>
              </w:rPr>
              <w:t>»</w:t>
            </w:r>
          </w:p>
        </w:tc>
        <w:tc>
          <w:tcPr>
            <w:tcW w:w="2086" w:type="dxa"/>
            <w:gridSpan w:val="2"/>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2022 г.</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10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162"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0"/>
        </w:trPr>
        <w:tc>
          <w:tcPr>
            <w:tcW w:w="1513" w:type="dxa"/>
            <w:gridSpan w:val="2"/>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Руководитель</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2479" w:type="dxa"/>
            <w:gridSpan w:val="3"/>
            <w:tcBorders>
              <w:top w:val="nil"/>
              <w:left w:val="nil"/>
              <w:bottom w:val="single" w:sz="4" w:space="0" w:color="auto"/>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xml:space="preserve"> </w:t>
            </w:r>
          </w:p>
        </w:tc>
        <w:tc>
          <w:tcPr>
            <w:tcW w:w="2173" w:type="dxa"/>
            <w:gridSpan w:val="2"/>
            <w:tcBorders>
              <w:top w:val="nil"/>
              <w:left w:val="nil"/>
              <w:bottom w:val="single" w:sz="4" w:space="0" w:color="auto"/>
              <w:right w:val="nil"/>
            </w:tcBorders>
            <w:shd w:val="clear" w:color="000000" w:fill="F2F2F2"/>
            <w:noWrap/>
            <w:vAlign w:val="center"/>
            <w:hideMark/>
          </w:tcPr>
          <w:p w:rsidR="00187D05" w:rsidRPr="00187D05" w:rsidRDefault="00187D05" w:rsidP="001F0843">
            <w:pPr>
              <w:rPr>
                <w:sz w:val="24"/>
                <w:szCs w:val="24"/>
              </w:rPr>
            </w:pPr>
            <w:r w:rsidRPr="00187D05">
              <w:rPr>
                <w:sz w:val="24"/>
                <w:szCs w:val="24"/>
              </w:rPr>
              <w:t>/                            /</w:t>
            </w:r>
          </w:p>
        </w:tc>
        <w:tc>
          <w:tcPr>
            <w:tcW w:w="3085" w:type="dxa"/>
            <w:gridSpan w:val="4"/>
            <w:tcBorders>
              <w:top w:val="nil"/>
              <w:left w:val="nil"/>
              <w:bottom w:val="single" w:sz="4" w:space="0" w:color="auto"/>
              <w:right w:val="nil"/>
            </w:tcBorders>
            <w:shd w:val="clear" w:color="000000" w:fill="FFFFFF"/>
            <w:vAlign w:val="center"/>
            <w:hideMark/>
          </w:tcPr>
          <w:p w:rsidR="00187D05" w:rsidRPr="00187D05" w:rsidRDefault="00187D05" w:rsidP="001F0843">
            <w:pPr>
              <w:rPr>
                <w:sz w:val="24"/>
                <w:szCs w:val="24"/>
              </w:rPr>
            </w:pPr>
            <w:r w:rsidRPr="00187D05">
              <w:rPr>
                <w:sz w:val="24"/>
                <w:szCs w:val="24"/>
              </w:rPr>
              <w:t xml:space="preserve"> </w:t>
            </w:r>
          </w:p>
        </w:tc>
      </w:tr>
      <w:tr w:rsidR="00187D05" w:rsidRPr="00187D05" w:rsidTr="001F0843">
        <w:trPr>
          <w:trHeight w:val="225"/>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2479" w:type="dxa"/>
            <w:gridSpan w:val="3"/>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(должность)</w:t>
            </w:r>
          </w:p>
        </w:tc>
        <w:tc>
          <w:tcPr>
            <w:tcW w:w="2173" w:type="dxa"/>
            <w:gridSpan w:val="2"/>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 xml:space="preserve">(подпись)             </w:t>
            </w:r>
          </w:p>
        </w:tc>
        <w:tc>
          <w:tcPr>
            <w:tcW w:w="3085" w:type="dxa"/>
            <w:gridSpan w:val="4"/>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(ФИО)</w:t>
            </w:r>
          </w:p>
        </w:tc>
      </w:tr>
      <w:tr w:rsidR="00187D05" w:rsidRPr="00187D05" w:rsidTr="001F0843">
        <w:trPr>
          <w:trHeight w:val="225"/>
        </w:trPr>
        <w:tc>
          <w:tcPr>
            <w:tcW w:w="379" w:type="dxa"/>
            <w:tcBorders>
              <w:top w:val="nil"/>
              <w:left w:val="nil"/>
              <w:bottom w:val="nil"/>
              <w:right w:val="nil"/>
            </w:tcBorders>
            <w:shd w:val="clear" w:color="000000" w:fill="FFFFFF"/>
            <w:noWrap/>
            <w:vAlign w:val="center"/>
            <w:hideMark/>
          </w:tcPr>
          <w:p w:rsidR="00187D05" w:rsidRPr="00187D05" w:rsidRDefault="00187D05" w:rsidP="001F0843">
            <w:pPr>
              <w:jc w:val="both"/>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828" w:type="dxa"/>
            <w:tcBorders>
              <w:top w:val="nil"/>
              <w:left w:val="nil"/>
              <w:bottom w:val="nil"/>
              <w:right w:val="nil"/>
            </w:tcBorders>
            <w:shd w:val="clear" w:color="000000" w:fill="FFFFFF"/>
            <w:hideMark/>
          </w:tcPr>
          <w:p w:rsidR="00187D05" w:rsidRPr="00187D05" w:rsidRDefault="00187D05" w:rsidP="001F0843">
            <w:pPr>
              <w:jc w:val="right"/>
              <w:rPr>
                <w:szCs w:val="24"/>
              </w:rPr>
            </w:pPr>
            <w:r w:rsidRPr="00187D05">
              <w:rPr>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jc w:val="center"/>
              <w:rPr>
                <w:szCs w:val="24"/>
              </w:rPr>
            </w:pPr>
            <w:r w:rsidRPr="00187D05">
              <w:rPr>
                <w:szCs w:val="24"/>
              </w:rPr>
              <w:t>М.П.</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bl>
    <w:p w:rsidR="008A24ED" w:rsidRPr="00187D05" w:rsidRDefault="008A24ED" w:rsidP="008A24ED">
      <w:pPr>
        <w:pStyle w:val="ae"/>
        <w:rPr>
          <w:b w:val="0"/>
          <w:szCs w:val="24"/>
        </w:rPr>
      </w:pPr>
    </w:p>
    <w:p w:rsidR="008A24ED" w:rsidRPr="00187D05" w:rsidRDefault="008A24ED">
      <w:pPr>
        <w:spacing w:after="160" w:line="259" w:lineRule="auto"/>
        <w:rPr>
          <w:rFonts w:eastAsiaTheme="majorEastAsia" w:cstheme="majorBidi"/>
          <w:sz w:val="24"/>
          <w:szCs w:val="24"/>
          <w:lang w:eastAsia="en-US"/>
        </w:rPr>
      </w:pPr>
    </w:p>
    <w:sectPr w:rsidR="008A24ED" w:rsidRPr="00187D05" w:rsidSect="00857A46">
      <w:headerReference w:type="default" r:id="rId8"/>
      <w:headerReference w:type="first" r:id="rId9"/>
      <w:pgSz w:w="11906" w:h="16838"/>
      <w:pgMar w:top="1134" w:right="567" w:bottom="1134" w:left="1701" w:header="709" w:footer="709" w:gutter="0"/>
      <w:pgNumType w:start="24"/>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BC" w:rsidRDefault="008E48BC" w:rsidP="006A38C6">
      <w:r>
        <w:separator/>
      </w:r>
    </w:p>
  </w:endnote>
  <w:endnote w:type="continuationSeparator" w:id="0">
    <w:p w:rsidR="008E48BC" w:rsidRDefault="008E48BC" w:rsidP="006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BC" w:rsidRDefault="008E48BC" w:rsidP="006A38C6">
      <w:r>
        <w:separator/>
      </w:r>
    </w:p>
  </w:footnote>
  <w:footnote w:type="continuationSeparator" w:id="0">
    <w:p w:rsidR="008E48BC" w:rsidRDefault="008E48BC" w:rsidP="006A3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CA" w:rsidRDefault="004D16CA">
    <w:pPr>
      <w:pStyle w:val="a3"/>
    </w:pPr>
    <w:r w:rsidRPr="003F0D1D">
      <w:rPr>
        <w:b/>
        <w:noProof/>
        <w:kern w:val="28"/>
      </w:rPr>
      <w:drawing>
        <wp:inline distT="0" distB="0" distL="0" distR="0">
          <wp:extent cx="844456" cy="407040"/>
          <wp:effectExtent l="0" t="0" r="0" b="0"/>
          <wp:docPr id="8" name="Рисунок 8"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46" w:rsidRDefault="00857A46">
    <w:pPr>
      <w:pStyle w:val="a3"/>
    </w:pPr>
    <w:r w:rsidRPr="003F0D1D">
      <w:rPr>
        <w:b/>
        <w:noProof/>
        <w:kern w:val="28"/>
      </w:rPr>
      <w:drawing>
        <wp:inline distT="0" distB="0" distL="0" distR="0" wp14:anchorId="1BB9184B" wp14:editId="26E5BFA7">
          <wp:extent cx="844456" cy="407040"/>
          <wp:effectExtent l="0" t="0" r="0" b="0"/>
          <wp:docPr id="15" name="Рисунок 15"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8AC6430"/>
    <w:multiLevelType w:val="hybridMultilevel"/>
    <w:tmpl w:val="103C21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6"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4"/>
  </w:num>
  <w:num w:numId="9">
    <w:abstractNumId w:val="16"/>
  </w:num>
  <w:num w:numId="10">
    <w:abstractNumId w:val="6"/>
  </w:num>
  <w:num w:numId="11">
    <w:abstractNumId w:val="13"/>
  </w:num>
  <w:num w:numId="12">
    <w:abstractNumId w:val="7"/>
  </w:num>
  <w:num w:numId="13">
    <w:abstractNumId w:val="15"/>
  </w:num>
  <w:num w:numId="14">
    <w:abstractNumId w:val="11"/>
  </w:num>
  <w:num w:numId="15">
    <w:abstractNumId w:val="0"/>
  </w:num>
  <w:num w:numId="16">
    <w:abstractNumId w:val="10"/>
  </w:num>
  <w:num w:numId="17">
    <w:abstractNumId w:val="12"/>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6"/>
    <w:rsid w:val="00002EBD"/>
    <w:rsid w:val="00013ACA"/>
    <w:rsid w:val="00013F16"/>
    <w:rsid w:val="000153C9"/>
    <w:rsid w:val="00015C64"/>
    <w:rsid w:val="000167A1"/>
    <w:rsid w:val="00016F0A"/>
    <w:rsid w:val="00021201"/>
    <w:rsid w:val="00021CCA"/>
    <w:rsid w:val="000258FD"/>
    <w:rsid w:val="000303EE"/>
    <w:rsid w:val="0003059B"/>
    <w:rsid w:val="00031CBC"/>
    <w:rsid w:val="000324BA"/>
    <w:rsid w:val="000341A7"/>
    <w:rsid w:val="0003454A"/>
    <w:rsid w:val="00034DC3"/>
    <w:rsid w:val="00035690"/>
    <w:rsid w:val="00040553"/>
    <w:rsid w:val="00042AC4"/>
    <w:rsid w:val="00044868"/>
    <w:rsid w:val="0004631C"/>
    <w:rsid w:val="000467E1"/>
    <w:rsid w:val="000478B6"/>
    <w:rsid w:val="0005198F"/>
    <w:rsid w:val="00053E83"/>
    <w:rsid w:val="00055B26"/>
    <w:rsid w:val="000566F0"/>
    <w:rsid w:val="000628AC"/>
    <w:rsid w:val="00064F2B"/>
    <w:rsid w:val="00067D6C"/>
    <w:rsid w:val="00085FB2"/>
    <w:rsid w:val="00094B3A"/>
    <w:rsid w:val="00094DCB"/>
    <w:rsid w:val="0009713F"/>
    <w:rsid w:val="000A0576"/>
    <w:rsid w:val="000A4E05"/>
    <w:rsid w:val="000A523A"/>
    <w:rsid w:val="000A6931"/>
    <w:rsid w:val="000A7279"/>
    <w:rsid w:val="000B13E8"/>
    <w:rsid w:val="000B7A5C"/>
    <w:rsid w:val="000B7B4F"/>
    <w:rsid w:val="000C17F7"/>
    <w:rsid w:val="000C54F2"/>
    <w:rsid w:val="000D0610"/>
    <w:rsid w:val="000D0F30"/>
    <w:rsid w:val="000D407C"/>
    <w:rsid w:val="000D4338"/>
    <w:rsid w:val="000D561B"/>
    <w:rsid w:val="000D7F49"/>
    <w:rsid w:val="000E02B9"/>
    <w:rsid w:val="000E3B2D"/>
    <w:rsid w:val="000E64CB"/>
    <w:rsid w:val="000E6742"/>
    <w:rsid w:val="000E703B"/>
    <w:rsid w:val="000E75A7"/>
    <w:rsid w:val="000F0A27"/>
    <w:rsid w:val="000F33B4"/>
    <w:rsid w:val="00100690"/>
    <w:rsid w:val="001071A0"/>
    <w:rsid w:val="00110611"/>
    <w:rsid w:val="0011063F"/>
    <w:rsid w:val="00115262"/>
    <w:rsid w:val="00116159"/>
    <w:rsid w:val="00125775"/>
    <w:rsid w:val="00130132"/>
    <w:rsid w:val="00131C31"/>
    <w:rsid w:val="00131DC1"/>
    <w:rsid w:val="00132D56"/>
    <w:rsid w:val="00143428"/>
    <w:rsid w:val="00146B42"/>
    <w:rsid w:val="001502FC"/>
    <w:rsid w:val="00161C82"/>
    <w:rsid w:val="00163768"/>
    <w:rsid w:val="0016710C"/>
    <w:rsid w:val="001717EC"/>
    <w:rsid w:val="00171DFD"/>
    <w:rsid w:val="001770B6"/>
    <w:rsid w:val="00181052"/>
    <w:rsid w:val="001855B7"/>
    <w:rsid w:val="00187D05"/>
    <w:rsid w:val="00190D08"/>
    <w:rsid w:val="0019495E"/>
    <w:rsid w:val="0019794A"/>
    <w:rsid w:val="001A03F4"/>
    <w:rsid w:val="001A1B54"/>
    <w:rsid w:val="001A5D33"/>
    <w:rsid w:val="001B3658"/>
    <w:rsid w:val="001B5845"/>
    <w:rsid w:val="001B5B75"/>
    <w:rsid w:val="001B5D41"/>
    <w:rsid w:val="001D23C1"/>
    <w:rsid w:val="001D333C"/>
    <w:rsid w:val="001D4589"/>
    <w:rsid w:val="001D4A12"/>
    <w:rsid w:val="001D6BB8"/>
    <w:rsid w:val="001E07CD"/>
    <w:rsid w:val="001E1A6D"/>
    <w:rsid w:val="001E3910"/>
    <w:rsid w:val="001E3F0A"/>
    <w:rsid w:val="001E58BF"/>
    <w:rsid w:val="001E5EF4"/>
    <w:rsid w:val="001F020F"/>
    <w:rsid w:val="001F07F2"/>
    <w:rsid w:val="001F0843"/>
    <w:rsid w:val="001F2507"/>
    <w:rsid w:val="001F31A2"/>
    <w:rsid w:val="001F3A90"/>
    <w:rsid w:val="001F404A"/>
    <w:rsid w:val="001F4B1F"/>
    <w:rsid w:val="001F7BC5"/>
    <w:rsid w:val="00200BD1"/>
    <w:rsid w:val="002014E1"/>
    <w:rsid w:val="002049D8"/>
    <w:rsid w:val="0020540A"/>
    <w:rsid w:val="00210871"/>
    <w:rsid w:val="00212DBA"/>
    <w:rsid w:val="00213624"/>
    <w:rsid w:val="002136EA"/>
    <w:rsid w:val="00214D65"/>
    <w:rsid w:val="00216D22"/>
    <w:rsid w:val="00217B7A"/>
    <w:rsid w:val="00221F36"/>
    <w:rsid w:val="00222A61"/>
    <w:rsid w:val="00222FBD"/>
    <w:rsid w:val="00223776"/>
    <w:rsid w:val="002245EB"/>
    <w:rsid w:val="002268F5"/>
    <w:rsid w:val="002279AE"/>
    <w:rsid w:val="002327A0"/>
    <w:rsid w:val="00242691"/>
    <w:rsid w:val="00245002"/>
    <w:rsid w:val="00260249"/>
    <w:rsid w:val="00265FBA"/>
    <w:rsid w:val="00270598"/>
    <w:rsid w:val="00270F15"/>
    <w:rsid w:val="00271CFE"/>
    <w:rsid w:val="00272263"/>
    <w:rsid w:val="00273077"/>
    <w:rsid w:val="00274C31"/>
    <w:rsid w:val="0027609A"/>
    <w:rsid w:val="00276B54"/>
    <w:rsid w:val="00283244"/>
    <w:rsid w:val="00287AAE"/>
    <w:rsid w:val="00294683"/>
    <w:rsid w:val="00296248"/>
    <w:rsid w:val="002A1A3B"/>
    <w:rsid w:val="002A21E0"/>
    <w:rsid w:val="002A3102"/>
    <w:rsid w:val="002A4900"/>
    <w:rsid w:val="002A4B35"/>
    <w:rsid w:val="002B511C"/>
    <w:rsid w:val="002B5A52"/>
    <w:rsid w:val="002B76E1"/>
    <w:rsid w:val="002B7EA7"/>
    <w:rsid w:val="002C0096"/>
    <w:rsid w:val="002C179C"/>
    <w:rsid w:val="002C2B9A"/>
    <w:rsid w:val="002C3665"/>
    <w:rsid w:val="002C4CC8"/>
    <w:rsid w:val="002C534B"/>
    <w:rsid w:val="002C617A"/>
    <w:rsid w:val="002C7C29"/>
    <w:rsid w:val="002D36F7"/>
    <w:rsid w:val="002D38E6"/>
    <w:rsid w:val="002D57B3"/>
    <w:rsid w:val="002D6158"/>
    <w:rsid w:val="002D6F7C"/>
    <w:rsid w:val="002E144E"/>
    <w:rsid w:val="002E1C43"/>
    <w:rsid w:val="002F129F"/>
    <w:rsid w:val="002F56C4"/>
    <w:rsid w:val="002F58E8"/>
    <w:rsid w:val="002F67DC"/>
    <w:rsid w:val="0030105B"/>
    <w:rsid w:val="00307611"/>
    <w:rsid w:val="00313271"/>
    <w:rsid w:val="00313615"/>
    <w:rsid w:val="003141DB"/>
    <w:rsid w:val="0031610F"/>
    <w:rsid w:val="003203CC"/>
    <w:rsid w:val="00323504"/>
    <w:rsid w:val="003332A5"/>
    <w:rsid w:val="00336D4C"/>
    <w:rsid w:val="00336DA9"/>
    <w:rsid w:val="00340E20"/>
    <w:rsid w:val="00341ABC"/>
    <w:rsid w:val="00341D42"/>
    <w:rsid w:val="00341D6A"/>
    <w:rsid w:val="00342E70"/>
    <w:rsid w:val="003442AB"/>
    <w:rsid w:val="00346611"/>
    <w:rsid w:val="00350540"/>
    <w:rsid w:val="00351F8E"/>
    <w:rsid w:val="00353DD6"/>
    <w:rsid w:val="0035493F"/>
    <w:rsid w:val="00355AA2"/>
    <w:rsid w:val="00356E4E"/>
    <w:rsid w:val="00360873"/>
    <w:rsid w:val="00361A6F"/>
    <w:rsid w:val="00361B5D"/>
    <w:rsid w:val="00361DCB"/>
    <w:rsid w:val="00361E3D"/>
    <w:rsid w:val="00362291"/>
    <w:rsid w:val="00362F66"/>
    <w:rsid w:val="00365EFD"/>
    <w:rsid w:val="00366434"/>
    <w:rsid w:val="00366468"/>
    <w:rsid w:val="0036693F"/>
    <w:rsid w:val="0037009A"/>
    <w:rsid w:val="00370EBA"/>
    <w:rsid w:val="00375116"/>
    <w:rsid w:val="00375DE8"/>
    <w:rsid w:val="00375EEC"/>
    <w:rsid w:val="003807A1"/>
    <w:rsid w:val="00380860"/>
    <w:rsid w:val="00381074"/>
    <w:rsid w:val="00383170"/>
    <w:rsid w:val="003846EA"/>
    <w:rsid w:val="00386F85"/>
    <w:rsid w:val="003876F2"/>
    <w:rsid w:val="003910B4"/>
    <w:rsid w:val="003913B6"/>
    <w:rsid w:val="00391DD6"/>
    <w:rsid w:val="003A1454"/>
    <w:rsid w:val="003A14F9"/>
    <w:rsid w:val="003A1811"/>
    <w:rsid w:val="003A255E"/>
    <w:rsid w:val="003A2F99"/>
    <w:rsid w:val="003A34DD"/>
    <w:rsid w:val="003A475D"/>
    <w:rsid w:val="003A5122"/>
    <w:rsid w:val="003B0C5A"/>
    <w:rsid w:val="003B1FBD"/>
    <w:rsid w:val="003B5FFE"/>
    <w:rsid w:val="003B627A"/>
    <w:rsid w:val="003B6AAE"/>
    <w:rsid w:val="003C05D1"/>
    <w:rsid w:val="003C1043"/>
    <w:rsid w:val="003C2885"/>
    <w:rsid w:val="003C32A2"/>
    <w:rsid w:val="003D273B"/>
    <w:rsid w:val="003D57FC"/>
    <w:rsid w:val="003F07BE"/>
    <w:rsid w:val="003F1D7A"/>
    <w:rsid w:val="003F56D8"/>
    <w:rsid w:val="003F6AE6"/>
    <w:rsid w:val="00400ADC"/>
    <w:rsid w:val="00404656"/>
    <w:rsid w:val="00406B6B"/>
    <w:rsid w:val="004079CE"/>
    <w:rsid w:val="0041019F"/>
    <w:rsid w:val="00413045"/>
    <w:rsid w:val="00413F67"/>
    <w:rsid w:val="00414D8B"/>
    <w:rsid w:val="00415DED"/>
    <w:rsid w:val="004220B3"/>
    <w:rsid w:val="00422757"/>
    <w:rsid w:val="00422A6E"/>
    <w:rsid w:val="00427489"/>
    <w:rsid w:val="00427E6E"/>
    <w:rsid w:val="00430472"/>
    <w:rsid w:val="00432FAC"/>
    <w:rsid w:val="00434244"/>
    <w:rsid w:val="00435CDE"/>
    <w:rsid w:val="004364A2"/>
    <w:rsid w:val="0043665F"/>
    <w:rsid w:val="00436D98"/>
    <w:rsid w:val="00443F7C"/>
    <w:rsid w:val="004441B6"/>
    <w:rsid w:val="00451EC3"/>
    <w:rsid w:val="004570BF"/>
    <w:rsid w:val="004604D7"/>
    <w:rsid w:val="00460985"/>
    <w:rsid w:val="00466D2B"/>
    <w:rsid w:val="00470990"/>
    <w:rsid w:val="00473DAD"/>
    <w:rsid w:val="00475FBB"/>
    <w:rsid w:val="00477C9E"/>
    <w:rsid w:val="00483210"/>
    <w:rsid w:val="0048373A"/>
    <w:rsid w:val="00487FBF"/>
    <w:rsid w:val="00490919"/>
    <w:rsid w:val="00491F6C"/>
    <w:rsid w:val="0049373C"/>
    <w:rsid w:val="00494B1F"/>
    <w:rsid w:val="004A06A2"/>
    <w:rsid w:val="004A3A35"/>
    <w:rsid w:val="004B05B7"/>
    <w:rsid w:val="004B1657"/>
    <w:rsid w:val="004B3B99"/>
    <w:rsid w:val="004B48E7"/>
    <w:rsid w:val="004B65D0"/>
    <w:rsid w:val="004C08BD"/>
    <w:rsid w:val="004C3553"/>
    <w:rsid w:val="004C393E"/>
    <w:rsid w:val="004D00E3"/>
    <w:rsid w:val="004D12D6"/>
    <w:rsid w:val="004D16CA"/>
    <w:rsid w:val="004D2946"/>
    <w:rsid w:val="004D4C8B"/>
    <w:rsid w:val="004E05E1"/>
    <w:rsid w:val="004E0AE7"/>
    <w:rsid w:val="004E4714"/>
    <w:rsid w:val="004E4768"/>
    <w:rsid w:val="004E5229"/>
    <w:rsid w:val="004F1EC1"/>
    <w:rsid w:val="004F2E39"/>
    <w:rsid w:val="004F34FE"/>
    <w:rsid w:val="004F7D73"/>
    <w:rsid w:val="0050379C"/>
    <w:rsid w:val="00504420"/>
    <w:rsid w:val="005056E3"/>
    <w:rsid w:val="00511D79"/>
    <w:rsid w:val="005133CF"/>
    <w:rsid w:val="005154DE"/>
    <w:rsid w:val="00516477"/>
    <w:rsid w:val="00517B43"/>
    <w:rsid w:val="0052061E"/>
    <w:rsid w:val="005206ED"/>
    <w:rsid w:val="00521718"/>
    <w:rsid w:val="00521D70"/>
    <w:rsid w:val="00522A1E"/>
    <w:rsid w:val="00522AC7"/>
    <w:rsid w:val="00525178"/>
    <w:rsid w:val="0052557E"/>
    <w:rsid w:val="0052572F"/>
    <w:rsid w:val="005306EB"/>
    <w:rsid w:val="00530D80"/>
    <w:rsid w:val="0053269F"/>
    <w:rsid w:val="0054098C"/>
    <w:rsid w:val="00541874"/>
    <w:rsid w:val="00541A4A"/>
    <w:rsid w:val="005429EE"/>
    <w:rsid w:val="005462B4"/>
    <w:rsid w:val="005479F9"/>
    <w:rsid w:val="00547CDB"/>
    <w:rsid w:val="0055017E"/>
    <w:rsid w:val="005523D6"/>
    <w:rsid w:val="00553046"/>
    <w:rsid w:val="00554E84"/>
    <w:rsid w:val="00560A5D"/>
    <w:rsid w:val="00561D35"/>
    <w:rsid w:val="005628E7"/>
    <w:rsid w:val="00562980"/>
    <w:rsid w:val="00564DA7"/>
    <w:rsid w:val="0057556F"/>
    <w:rsid w:val="00581E4C"/>
    <w:rsid w:val="0058272A"/>
    <w:rsid w:val="0058439B"/>
    <w:rsid w:val="00585C3C"/>
    <w:rsid w:val="00586289"/>
    <w:rsid w:val="005873B4"/>
    <w:rsid w:val="00587429"/>
    <w:rsid w:val="00590CAD"/>
    <w:rsid w:val="00596756"/>
    <w:rsid w:val="005978D1"/>
    <w:rsid w:val="005A07AB"/>
    <w:rsid w:val="005A3ED3"/>
    <w:rsid w:val="005A5188"/>
    <w:rsid w:val="005B0AB8"/>
    <w:rsid w:val="005B10BD"/>
    <w:rsid w:val="005B77A4"/>
    <w:rsid w:val="005C0826"/>
    <w:rsid w:val="005C0C3F"/>
    <w:rsid w:val="005C7A82"/>
    <w:rsid w:val="005D2FBF"/>
    <w:rsid w:val="005D3345"/>
    <w:rsid w:val="005D3F0D"/>
    <w:rsid w:val="005D5466"/>
    <w:rsid w:val="005E0502"/>
    <w:rsid w:val="005E3A11"/>
    <w:rsid w:val="005F0779"/>
    <w:rsid w:val="005F1432"/>
    <w:rsid w:val="005F24C5"/>
    <w:rsid w:val="005F25D7"/>
    <w:rsid w:val="005F3525"/>
    <w:rsid w:val="005F4B7B"/>
    <w:rsid w:val="005F73E2"/>
    <w:rsid w:val="005F74B9"/>
    <w:rsid w:val="005F7F28"/>
    <w:rsid w:val="006015B8"/>
    <w:rsid w:val="006016EB"/>
    <w:rsid w:val="00602834"/>
    <w:rsid w:val="00602DB8"/>
    <w:rsid w:val="00603373"/>
    <w:rsid w:val="006065A3"/>
    <w:rsid w:val="00606A4A"/>
    <w:rsid w:val="0061190C"/>
    <w:rsid w:val="00612991"/>
    <w:rsid w:val="006142EC"/>
    <w:rsid w:val="00614F6A"/>
    <w:rsid w:val="0061550D"/>
    <w:rsid w:val="00615C2E"/>
    <w:rsid w:val="006166D5"/>
    <w:rsid w:val="00617C1E"/>
    <w:rsid w:val="00620825"/>
    <w:rsid w:val="00622F9A"/>
    <w:rsid w:val="006237AC"/>
    <w:rsid w:val="00623E0C"/>
    <w:rsid w:val="0062499A"/>
    <w:rsid w:val="00624E77"/>
    <w:rsid w:val="00627CF9"/>
    <w:rsid w:val="00627F4B"/>
    <w:rsid w:val="0063003D"/>
    <w:rsid w:val="006304AA"/>
    <w:rsid w:val="00630F08"/>
    <w:rsid w:val="00634A36"/>
    <w:rsid w:val="0063558D"/>
    <w:rsid w:val="00636FC0"/>
    <w:rsid w:val="00637205"/>
    <w:rsid w:val="00637ABC"/>
    <w:rsid w:val="006435A2"/>
    <w:rsid w:val="0064481B"/>
    <w:rsid w:val="00645053"/>
    <w:rsid w:val="006453E1"/>
    <w:rsid w:val="00647C19"/>
    <w:rsid w:val="00647E1F"/>
    <w:rsid w:val="00651C2E"/>
    <w:rsid w:val="0065202E"/>
    <w:rsid w:val="0065699A"/>
    <w:rsid w:val="00663D46"/>
    <w:rsid w:val="006646A1"/>
    <w:rsid w:val="00666F69"/>
    <w:rsid w:val="006762BF"/>
    <w:rsid w:val="00676B13"/>
    <w:rsid w:val="00681038"/>
    <w:rsid w:val="006840DF"/>
    <w:rsid w:val="00684E6B"/>
    <w:rsid w:val="00685B98"/>
    <w:rsid w:val="0068760F"/>
    <w:rsid w:val="0069287D"/>
    <w:rsid w:val="0069327F"/>
    <w:rsid w:val="00694ECD"/>
    <w:rsid w:val="006966A3"/>
    <w:rsid w:val="00696ED9"/>
    <w:rsid w:val="006978F0"/>
    <w:rsid w:val="006A03E1"/>
    <w:rsid w:val="006A25D4"/>
    <w:rsid w:val="006A38C6"/>
    <w:rsid w:val="006A3C59"/>
    <w:rsid w:val="006A4F3D"/>
    <w:rsid w:val="006A6972"/>
    <w:rsid w:val="006B3B60"/>
    <w:rsid w:val="006B4A49"/>
    <w:rsid w:val="006B5D98"/>
    <w:rsid w:val="006B6582"/>
    <w:rsid w:val="006C0169"/>
    <w:rsid w:val="006C01CE"/>
    <w:rsid w:val="006C1079"/>
    <w:rsid w:val="006C532C"/>
    <w:rsid w:val="006C6B2A"/>
    <w:rsid w:val="006C75F2"/>
    <w:rsid w:val="006C7C14"/>
    <w:rsid w:val="006D2B9A"/>
    <w:rsid w:val="006D2DC2"/>
    <w:rsid w:val="006D3020"/>
    <w:rsid w:val="006D4F7E"/>
    <w:rsid w:val="006D6479"/>
    <w:rsid w:val="006E006C"/>
    <w:rsid w:val="006E2A15"/>
    <w:rsid w:val="006E3D9E"/>
    <w:rsid w:val="006E7C1C"/>
    <w:rsid w:val="006E7CB9"/>
    <w:rsid w:val="006F0778"/>
    <w:rsid w:val="006F1065"/>
    <w:rsid w:val="006F26F7"/>
    <w:rsid w:val="006F2BFE"/>
    <w:rsid w:val="006F2D9E"/>
    <w:rsid w:val="006F3604"/>
    <w:rsid w:val="006F632F"/>
    <w:rsid w:val="006F75C9"/>
    <w:rsid w:val="00700896"/>
    <w:rsid w:val="0070371B"/>
    <w:rsid w:val="00704482"/>
    <w:rsid w:val="00705F79"/>
    <w:rsid w:val="00707027"/>
    <w:rsid w:val="00710EE7"/>
    <w:rsid w:val="0071169C"/>
    <w:rsid w:val="00712232"/>
    <w:rsid w:val="00713276"/>
    <w:rsid w:val="0071346E"/>
    <w:rsid w:val="007140EF"/>
    <w:rsid w:val="00717D6D"/>
    <w:rsid w:val="0072057B"/>
    <w:rsid w:val="0072351E"/>
    <w:rsid w:val="00724B57"/>
    <w:rsid w:val="00726F13"/>
    <w:rsid w:val="007273D6"/>
    <w:rsid w:val="00727AF6"/>
    <w:rsid w:val="00730692"/>
    <w:rsid w:val="0073384B"/>
    <w:rsid w:val="00733CF1"/>
    <w:rsid w:val="0073645E"/>
    <w:rsid w:val="007366EA"/>
    <w:rsid w:val="00740FAD"/>
    <w:rsid w:val="00741722"/>
    <w:rsid w:val="0074649C"/>
    <w:rsid w:val="00747D12"/>
    <w:rsid w:val="007512F9"/>
    <w:rsid w:val="00752182"/>
    <w:rsid w:val="00755428"/>
    <w:rsid w:val="00756510"/>
    <w:rsid w:val="00760471"/>
    <w:rsid w:val="0076091C"/>
    <w:rsid w:val="00760C32"/>
    <w:rsid w:val="0076124D"/>
    <w:rsid w:val="00762D44"/>
    <w:rsid w:val="007667FD"/>
    <w:rsid w:val="0076776A"/>
    <w:rsid w:val="00774F83"/>
    <w:rsid w:val="0077508E"/>
    <w:rsid w:val="007752F6"/>
    <w:rsid w:val="00775688"/>
    <w:rsid w:val="00780929"/>
    <w:rsid w:val="0078488C"/>
    <w:rsid w:val="00786C64"/>
    <w:rsid w:val="007875D7"/>
    <w:rsid w:val="00787852"/>
    <w:rsid w:val="0079001C"/>
    <w:rsid w:val="007934A7"/>
    <w:rsid w:val="007935B5"/>
    <w:rsid w:val="00794781"/>
    <w:rsid w:val="00794FE7"/>
    <w:rsid w:val="00796AC4"/>
    <w:rsid w:val="00797C4A"/>
    <w:rsid w:val="007A20A6"/>
    <w:rsid w:val="007A309C"/>
    <w:rsid w:val="007A3369"/>
    <w:rsid w:val="007A4619"/>
    <w:rsid w:val="007A48D4"/>
    <w:rsid w:val="007A531A"/>
    <w:rsid w:val="007B361E"/>
    <w:rsid w:val="007B5BD5"/>
    <w:rsid w:val="007B5C48"/>
    <w:rsid w:val="007B7B26"/>
    <w:rsid w:val="007C0474"/>
    <w:rsid w:val="007C4154"/>
    <w:rsid w:val="007C488F"/>
    <w:rsid w:val="007C6CCB"/>
    <w:rsid w:val="007C6D37"/>
    <w:rsid w:val="007C7BE0"/>
    <w:rsid w:val="007C7C2C"/>
    <w:rsid w:val="007D2F20"/>
    <w:rsid w:val="007D3B3F"/>
    <w:rsid w:val="007D500B"/>
    <w:rsid w:val="007D6415"/>
    <w:rsid w:val="007E07D0"/>
    <w:rsid w:val="007E0890"/>
    <w:rsid w:val="007E1986"/>
    <w:rsid w:val="007E1ACB"/>
    <w:rsid w:val="007E2139"/>
    <w:rsid w:val="007E27CA"/>
    <w:rsid w:val="007E420D"/>
    <w:rsid w:val="007E4EB6"/>
    <w:rsid w:val="007E61AA"/>
    <w:rsid w:val="007F44B8"/>
    <w:rsid w:val="007F5000"/>
    <w:rsid w:val="007F6396"/>
    <w:rsid w:val="00801EE2"/>
    <w:rsid w:val="00802430"/>
    <w:rsid w:val="00802DBB"/>
    <w:rsid w:val="00806C87"/>
    <w:rsid w:val="0081097A"/>
    <w:rsid w:val="0081344D"/>
    <w:rsid w:val="00814669"/>
    <w:rsid w:val="00815215"/>
    <w:rsid w:val="00816DA5"/>
    <w:rsid w:val="00820B92"/>
    <w:rsid w:val="00822350"/>
    <w:rsid w:val="00822DF9"/>
    <w:rsid w:val="0082322B"/>
    <w:rsid w:val="008316DD"/>
    <w:rsid w:val="00833A29"/>
    <w:rsid w:val="00833F8D"/>
    <w:rsid w:val="0083421C"/>
    <w:rsid w:val="00841072"/>
    <w:rsid w:val="008422B7"/>
    <w:rsid w:val="008550F3"/>
    <w:rsid w:val="00856180"/>
    <w:rsid w:val="00857913"/>
    <w:rsid w:val="00857A46"/>
    <w:rsid w:val="00857B26"/>
    <w:rsid w:val="0086299C"/>
    <w:rsid w:val="0086360E"/>
    <w:rsid w:val="00864F21"/>
    <w:rsid w:val="00867D13"/>
    <w:rsid w:val="00872123"/>
    <w:rsid w:val="008736E9"/>
    <w:rsid w:val="00880ED1"/>
    <w:rsid w:val="00881EF8"/>
    <w:rsid w:val="0088221D"/>
    <w:rsid w:val="008852A2"/>
    <w:rsid w:val="00885489"/>
    <w:rsid w:val="00885A2B"/>
    <w:rsid w:val="008870CE"/>
    <w:rsid w:val="008873E5"/>
    <w:rsid w:val="008A0C18"/>
    <w:rsid w:val="008A2063"/>
    <w:rsid w:val="008A2462"/>
    <w:rsid w:val="008A24ED"/>
    <w:rsid w:val="008A26A9"/>
    <w:rsid w:val="008A27EA"/>
    <w:rsid w:val="008A280D"/>
    <w:rsid w:val="008A288A"/>
    <w:rsid w:val="008A2FD6"/>
    <w:rsid w:val="008A5EAB"/>
    <w:rsid w:val="008B0464"/>
    <w:rsid w:val="008B124C"/>
    <w:rsid w:val="008B1268"/>
    <w:rsid w:val="008B2195"/>
    <w:rsid w:val="008B5B21"/>
    <w:rsid w:val="008B7272"/>
    <w:rsid w:val="008C1F48"/>
    <w:rsid w:val="008C2B1D"/>
    <w:rsid w:val="008C5AFE"/>
    <w:rsid w:val="008D4C4A"/>
    <w:rsid w:val="008D57BD"/>
    <w:rsid w:val="008D5CAC"/>
    <w:rsid w:val="008D66C4"/>
    <w:rsid w:val="008D73E4"/>
    <w:rsid w:val="008E115D"/>
    <w:rsid w:val="008E1E9E"/>
    <w:rsid w:val="008E3476"/>
    <w:rsid w:val="008E48BC"/>
    <w:rsid w:val="008E6ECD"/>
    <w:rsid w:val="008E7954"/>
    <w:rsid w:val="008F0200"/>
    <w:rsid w:val="008F2088"/>
    <w:rsid w:val="008F3056"/>
    <w:rsid w:val="008F580E"/>
    <w:rsid w:val="00900331"/>
    <w:rsid w:val="00901F05"/>
    <w:rsid w:val="009038FA"/>
    <w:rsid w:val="00906ACD"/>
    <w:rsid w:val="00910076"/>
    <w:rsid w:val="00914058"/>
    <w:rsid w:val="0091619F"/>
    <w:rsid w:val="009162BD"/>
    <w:rsid w:val="00917E2D"/>
    <w:rsid w:val="00921E90"/>
    <w:rsid w:val="00921F65"/>
    <w:rsid w:val="00921FDB"/>
    <w:rsid w:val="009244A2"/>
    <w:rsid w:val="00926044"/>
    <w:rsid w:val="009338B9"/>
    <w:rsid w:val="0093644E"/>
    <w:rsid w:val="0093655E"/>
    <w:rsid w:val="00944E4F"/>
    <w:rsid w:val="00947804"/>
    <w:rsid w:val="00951DAB"/>
    <w:rsid w:val="009536AC"/>
    <w:rsid w:val="009601B8"/>
    <w:rsid w:val="009618D7"/>
    <w:rsid w:val="0096474A"/>
    <w:rsid w:val="00967865"/>
    <w:rsid w:val="00967F41"/>
    <w:rsid w:val="009719D3"/>
    <w:rsid w:val="00971B3F"/>
    <w:rsid w:val="00980FFA"/>
    <w:rsid w:val="00982346"/>
    <w:rsid w:val="00983F28"/>
    <w:rsid w:val="0098410A"/>
    <w:rsid w:val="00984782"/>
    <w:rsid w:val="00986ED5"/>
    <w:rsid w:val="009937C4"/>
    <w:rsid w:val="00997731"/>
    <w:rsid w:val="00997D34"/>
    <w:rsid w:val="009A2D32"/>
    <w:rsid w:val="009A4FDA"/>
    <w:rsid w:val="009A61E1"/>
    <w:rsid w:val="009A73B2"/>
    <w:rsid w:val="009B6809"/>
    <w:rsid w:val="009B7ABA"/>
    <w:rsid w:val="009C2485"/>
    <w:rsid w:val="009C3AF8"/>
    <w:rsid w:val="009C4A9F"/>
    <w:rsid w:val="009D20B3"/>
    <w:rsid w:val="009D445F"/>
    <w:rsid w:val="009D6185"/>
    <w:rsid w:val="009D6D4C"/>
    <w:rsid w:val="009E3FBA"/>
    <w:rsid w:val="009E43D1"/>
    <w:rsid w:val="009E4AC8"/>
    <w:rsid w:val="009F1160"/>
    <w:rsid w:val="009F6623"/>
    <w:rsid w:val="009F6EBE"/>
    <w:rsid w:val="009F79F8"/>
    <w:rsid w:val="009F7C4A"/>
    <w:rsid w:val="00A001B3"/>
    <w:rsid w:val="00A02D68"/>
    <w:rsid w:val="00A0338B"/>
    <w:rsid w:val="00A111E1"/>
    <w:rsid w:val="00A1155A"/>
    <w:rsid w:val="00A14C9B"/>
    <w:rsid w:val="00A15FB0"/>
    <w:rsid w:val="00A16401"/>
    <w:rsid w:val="00A21141"/>
    <w:rsid w:val="00A22D58"/>
    <w:rsid w:val="00A27BB4"/>
    <w:rsid w:val="00A30A8F"/>
    <w:rsid w:val="00A360EA"/>
    <w:rsid w:val="00A36692"/>
    <w:rsid w:val="00A37ED9"/>
    <w:rsid w:val="00A40B09"/>
    <w:rsid w:val="00A41095"/>
    <w:rsid w:val="00A416CC"/>
    <w:rsid w:val="00A446EF"/>
    <w:rsid w:val="00A47614"/>
    <w:rsid w:val="00A50417"/>
    <w:rsid w:val="00A52799"/>
    <w:rsid w:val="00A533A6"/>
    <w:rsid w:val="00A56687"/>
    <w:rsid w:val="00A60979"/>
    <w:rsid w:val="00A6105A"/>
    <w:rsid w:val="00A61736"/>
    <w:rsid w:val="00A61EFE"/>
    <w:rsid w:val="00A62D30"/>
    <w:rsid w:val="00A63678"/>
    <w:rsid w:val="00A64C94"/>
    <w:rsid w:val="00A6534E"/>
    <w:rsid w:val="00A6641D"/>
    <w:rsid w:val="00A6718D"/>
    <w:rsid w:val="00A67C27"/>
    <w:rsid w:val="00A67F08"/>
    <w:rsid w:val="00A70838"/>
    <w:rsid w:val="00A7093F"/>
    <w:rsid w:val="00A72226"/>
    <w:rsid w:val="00A741D1"/>
    <w:rsid w:val="00A74259"/>
    <w:rsid w:val="00A7435E"/>
    <w:rsid w:val="00A80EC7"/>
    <w:rsid w:val="00A84BFD"/>
    <w:rsid w:val="00A850A6"/>
    <w:rsid w:val="00A853DF"/>
    <w:rsid w:val="00A85C00"/>
    <w:rsid w:val="00A874E1"/>
    <w:rsid w:val="00A87579"/>
    <w:rsid w:val="00A92B03"/>
    <w:rsid w:val="00A95838"/>
    <w:rsid w:val="00AA045C"/>
    <w:rsid w:val="00AA1A12"/>
    <w:rsid w:val="00AA1CAB"/>
    <w:rsid w:val="00AA2E73"/>
    <w:rsid w:val="00AA3F2D"/>
    <w:rsid w:val="00AA6DF2"/>
    <w:rsid w:val="00AB1C7F"/>
    <w:rsid w:val="00AB2D14"/>
    <w:rsid w:val="00AB41D4"/>
    <w:rsid w:val="00AB63B4"/>
    <w:rsid w:val="00AB6A21"/>
    <w:rsid w:val="00AC619D"/>
    <w:rsid w:val="00AC7F04"/>
    <w:rsid w:val="00AD07C1"/>
    <w:rsid w:val="00AD2760"/>
    <w:rsid w:val="00AD34B1"/>
    <w:rsid w:val="00AD4AF8"/>
    <w:rsid w:val="00AD502F"/>
    <w:rsid w:val="00AE15BE"/>
    <w:rsid w:val="00AE2198"/>
    <w:rsid w:val="00AE3C94"/>
    <w:rsid w:val="00AE3F79"/>
    <w:rsid w:val="00AE48DD"/>
    <w:rsid w:val="00AE6A25"/>
    <w:rsid w:val="00AF0D7F"/>
    <w:rsid w:val="00AF409C"/>
    <w:rsid w:val="00AF512A"/>
    <w:rsid w:val="00AF519F"/>
    <w:rsid w:val="00AF768C"/>
    <w:rsid w:val="00B001B5"/>
    <w:rsid w:val="00B0064A"/>
    <w:rsid w:val="00B02262"/>
    <w:rsid w:val="00B047A6"/>
    <w:rsid w:val="00B05422"/>
    <w:rsid w:val="00B060A8"/>
    <w:rsid w:val="00B110DB"/>
    <w:rsid w:val="00B11238"/>
    <w:rsid w:val="00B12C75"/>
    <w:rsid w:val="00B1381F"/>
    <w:rsid w:val="00B23DAD"/>
    <w:rsid w:val="00B2580D"/>
    <w:rsid w:val="00B26DED"/>
    <w:rsid w:val="00B278BD"/>
    <w:rsid w:val="00B32717"/>
    <w:rsid w:val="00B36E88"/>
    <w:rsid w:val="00B41E3B"/>
    <w:rsid w:val="00B4314E"/>
    <w:rsid w:val="00B44A14"/>
    <w:rsid w:val="00B45037"/>
    <w:rsid w:val="00B46303"/>
    <w:rsid w:val="00B53AA6"/>
    <w:rsid w:val="00B541D7"/>
    <w:rsid w:val="00B5590F"/>
    <w:rsid w:val="00B5736E"/>
    <w:rsid w:val="00B61A2E"/>
    <w:rsid w:val="00B70587"/>
    <w:rsid w:val="00B72898"/>
    <w:rsid w:val="00B75951"/>
    <w:rsid w:val="00B76910"/>
    <w:rsid w:val="00B77614"/>
    <w:rsid w:val="00B80778"/>
    <w:rsid w:val="00B80C0B"/>
    <w:rsid w:val="00B82A68"/>
    <w:rsid w:val="00B853C5"/>
    <w:rsid w:val="00B87CA7"/>
    <w:rsid w:val="00B900A3"/>
    <w:rsid w:val="00B94BAA"/>
    <w:rsid w:val="00B94D8D"/>
    <w:rsid w:val="00B954E8"/>
    <w:rsid w:val="00B958F0"/>
    <w:rsid w:val="00B95A26"/>
    <w:rsid w:val="00B97345"/>
    <w:rsid w:val="00BA0C69"/>
    <w:rsid w:val="00BA0FCC"/>
    <w:rsid w:val="00BA4A8C"/>
    <w:rsid w:val="00BA71BF"/>
    <w:rsid w:val="00BB0D80"/>
    <w:rsid w:val="00BB265B"/>
    <w:rsid w:val="00BB4459"/>
    <w:rsid w:val="00BB4C7A"/>
    <w:rsid w:val="00BC00D6"/>
    <w:rsid w:val="00BC0809"/>
    <w:rsid w:val="00BC0963"/>
    <w:rsid w:val="00BC2255"/>
    <w:rsid w:val="00BC6EE7"/>
    <w:rsid w:val="00BD0366"/>
    <w:rsid w:val="00BD2A05"/>
    <w:rsid w:val="00BD35B1"/>
    <w:rsid w:val="00BD478B"/>
    <w:rsid w:val="00BD499B"/>
    <w:rsid w:val="00BD5D12"/>
    <w:rsid w:val="00BD7335"/>
    <w:rsid w:val="00BE014D"/>
    <w:rsid w:val="00BE03A2"/>
    <w:rsid w:val="00BE3302"/>
    <w:rsid w:val="00BE387A"/>
    <w:rsid w:val="00BE593A"/>
    <w:rsid w:val="00BE7E4A"/>
    <w:rsid w:val="00C019B5"/>
    <w:rsid w:val="00C033B0"/>
    <w:rsid w:val="00C04652"/>
    <w:rsid w:val="00C05135"/>
    <w:rsid w:val="00C055D7"/>
    <w:rsid w:val="00C07045"/>
    <w:rsid w:val="00C07171"/>
    <w:rsid w:val="00C07986"/>
    <w:rsid w:val="00C10865"/>
    <w:rsid w:val="00C12FF5"/>
    <w:rsid w:val="00C13CB2"/>
    <w:rsid w:val="00C14406"/>
    <w:rsid w:val="00C15024"/>
    <w:rsid w:val="00C162E3"/>
    <w:rsid w:val="00C1743E"/>
    <w:rsid w:val="00C219D9"/>
    <w:rsid w:val="00C23C80"/>
    <w:rsid w:val="00C3088B"/>
    <w:rsid w:val="00C40A0F"/>
    <w:rsid w:val="00C41DF5"/>
    <w:rsid w:val="00C41FBF"/>
    <w:rsid w:val="00C42A66"/>
    <w:rsid w:val="00C43012"/>
    <w:rsid w:val="00C50B00"/>
    <w:rsid w:val="00C5519A"/>
    <w:rsid w:val="00C56186"/>
    <w:rsid w:val="00C601C1"/>
    <w:rsid w:val="00C65CEB"/>
    <w:rsid w:val="00C70668"/>
    <w:rsid w:val="00C72287"/>
    <w:rsid w:val="00C73936"/>
    <w:rsid w:val="00C77B2F"/>
    <w:rsid w:val="00C8078A"/>
    <w:rsid w:val="00C8339A"/>
    <w:rsid w:val="00C839F9"/>
    <w:rsid w:val="00C86640"/>
    <w:rsid w:val="00CA1572"/>
    <w:rsid w:val="00CA3C1C"/>
    <w:rsid w:val="00CA5433"/>
    <w:rsid w:val="00CA60FD"/>
    <w:rsid w:val="00CB363C"/>
    <w:rsid w:val="00CB3A8A"/>
    <w:rsid w:val="00CB3B8D"/>
    <w:rsid w:val="00CB47DE"/>
    <w:rsid w:val="00CB52BF"/>
    <w:rsid w:val="00CB6854"/>
    <w:rsid w:val="00CB6913"/>
    <w:rsid w:val="00CB7250"/>
    <w:rsid w:val="00CC2B20"/>
    <w:rsid w:val="00CC4615"/>
    <w:rsid w:val="00CC6126"/>
    <w:rsid w:val="00CC61FD"/>
    <w:rsid w:val="00CC6D2F"/>
    <w:rsid w:val="00CC731E"/>
    <w:rsid w:val="00CC74DE"/>
    <w:rsid w:val="00CC7FCE"/>
    <w:rsid w:val="00CD1DF4"/>
    <w:rsid w:val="00CD3485"/>
    <w:rsid w:val="00CD34B2"/>
    <w:rsid w:val="00CE090C"/>
    <w:rsid w:val="00CE4673"/>
    <w:rsid w:val="00CE5184"/>
    <w:rsid w:val="00CE6E72"/>
    <w:rsid w:val="00CF0F44"/>
    <w:rsid w:val="00CF2081"/>
    <w:rsid w:val="00CF346F"/>
    <w:rsid w:val="00D00997"/>
    <w:rsid w:val="00D00E13"/>
    <w:rsid w:val="00D027DF"/>
    <w:rsid w:val="00D06D49"/>
    <w:rsid w:val="00D104E7"/>
    <w:rsid w:val="00D13798"/>
    <w:rsid w:val="00D156D4"/>
    <w:rsid w:val="00D15E76"/>
    <w:rsid w:val="00D1628D"/>
    <w:rsid w:val="00D204E4"/>
    <w:rsid w:val="00D22028"/>
    <w:rsid w:val="00D25FC2"/>
    <w:rsid w:val="00D268C4"/>
    <w:rsid w:val="00D319F9"/>
    <w:rsid w:val="00D32249"/>
    <w:rsid w:val="00D34A76"/>
    <w:rsid w:val="00D376D1"/>
    <w:rsid w:val="00D41E30"/>
    <w:rsid w:val="00D512C3"/>
    <w:rsid w:val="00D54E88"/>
    <w:rsid w:val="00D563D3"/>
    <w:rsid w:val="00D60AF7"/>
    <w:rsid w:val="00D715B6"/>
    <w:rsid w:val="00D7238F"/>
    <w:rsid w:val="00D730E5"/>
    <w:rsid w:val="00D76214"/>
    <w:rsid w:val="00D77CA0"/>
    <w:rsid w:val="00D80C19"/>
    <w:rsid w:val="00D8115E"/>
    <w:rsid w:val="00D814B3"/>
    <w:rsid w:val="00D815B2"/>
    <w:rsid w:val="00D84B3B"/>
    <w:rsid w:val="00D917AD"/>
    <w:rsid w:val="00D93D59"/>
    <w:rsid w:val="00D9561B"/>
    <w:rsid w:val="00D9632B"/>
    <w:rsid w:val="00DA300A"/>
    <w:rsid w:val="00DA4440"/>
    <w:rsid w:val="00DA47DC"/>
    <w:rsid w:val="00DA4B14"/>
    <w:rsid w:val="00DA57D1"/>
    <w:rsid w:val="00DA646E"/>
    <w:rsid w:val="00DA6844"/>
    <w:rsid w:val="00DA7BB3"/>
    <w:rsid w:val="00DB15AB"/>
    <w:rsid w:val="00DB186D"/>
    <w:rsid w:val="00DB1F2D"/>
    <w:rsid w:val="00DB73DC"/>
    <w:rsid w:val="00DC2A3B"/>
    <w:rsid w:val="00DC5AFC"/>
    <w:rsid w:val="00DC6941"/>
    <w:rsid w:val="00DC7893"/>
    <w:rsid w:val="00DD068B"/>
    <w:rsid w:val="00DD0DF7"/>
    <w:rsid w:val="00DD1181"/>
    <w:rsid w:val="00DD3291"/>
    <w:rsid w:val="00DD3D6D"/>
    <w:rsid w:val="00DD53BB"/>
    <w:rsid w:val="00DD70CB"/>
    <w:rsid w:val="00DE5313"/>
    <w:rsid w:val="00DE5547"/>
    <w:rsid w:val="00DE65F9"/>
    <w:rsid w:val="00DF0B88"/>
    <w:rsid w:val="00DF5558"/>
    <w:rsid w:val="00DF622A"/>
    <w:rsid w:val="00E05A77"/>
    <w:rsid w:val="00E06C9A"/>
    <w:rsid w:val="00E10A3F"/>
    <w:rsid w:val="00E126C7"/>
    <w:rsid w:val="00E157EE"/>
    <w:rsid w:val="00E16206"/>
    <w:rsid w:val="00E213B9"/>
    <w:rsid w:val="00E2159C"/>
    <w:rsid w:val="00E22DEF"/>
    <w:rsid w:val="00E2694D"/>
    <w:rsid w:val="00E26B3A"/>
    <w:rsid w:val="00E26B43"/>
    <w:rsid w:val="00E27653"/>
    <w:rsid w:val="00E306EE"/>
    <w:rsid w:val="00E33796"/>
    <w:rsid w:val="00E452F2"/>
    <w:rsid w:val="00E4602D"/>
    <w:rsid w:val="00E47A74"/>
    <w:rsid w:val="00E504F0"/>
    <w:rsid w:val="00E50717"/>
    <w:rsid w:val="00E57595"/>
    <w:rsid w:val="00E61626"/>
    <w:rsid w:val="00E70C8D"/>
    <w:rsid w:val="00E7254C"/>
    <w:rsid w:val="00E7289B"/>
    <w:rsid w:val="00E76B19"/>
    <w:rsid w:val="00E8605D"/>
    <w:rsid w:val="00E8690F"/>
    <w:rsid w:val="00E86A54"/>
    <w:rsid w:val="00E92770"/>
    <w:rsid w:val="00E93C69"/>
    <w:rsid w:val="00E94F15"/>
    <w:rsid w:val="00EA35E1"/>
    <w:rsid w:val="00EA4601"/>
    <w:rsid w:val="00EA5359"/>
    <w:rsid w:val="00EB0F69"/>
    <w:rsid w:val="00EB2FDF"/>
    <w:rsid w:val="00EB40AD"/>
    <w:rsid w:val="00EB59B4"/>
    <w:rsid w:val="00EC06D4"/>
    <w:rsid w:val="00EC0D7A"/>
    <w:rsid w:val="00EC2E59"/>
    <w:rsid w:val="00EC37BF"/>
    <w:rsid w:val="00EC3E05"/>
    <w:rsid w:val="00EC46FA"/>
    <w:rsid w:val="00EC5BC3"/>
    <w:rsid w:val="00ED072C"/>
    <w:rsid w:val="00ED0DB6"/>
    <w:rsid w:val="00ED15E9"/>
    <w:rsid w:val="00ED30BC"/>
    <w:rsid w:val="00ED6781"/>
    <w:rsid w:val="00ED71D8"/>
    <w:rsid w:val="00ED7243"/>
    <w:rsid w:val="00EE1092"/>
    <w:rsid w:val="00EE155D"/>
    <w:rsid w:val="00EE38E4"/>
    <w:rsid w:val="00EE4A40"/>
    <w:rsid w:val="00EE4DAD"/>
    <w:rsid w:val="00EE6216"/>
    <w:rsid w:val="00EE68B8"/>
    <w:rsid w:val="00EE6E2E"/>
    <w:rsid w:val="00EE7673"/>
    <w:rsid w:val="00EF0786"/>
    <w:rsid w:val="00EF2317"/>
    <w:rsid w:val="00EF34B8"/>
    <w:rsid w:val="00F0057B"/>
    <w:rsid w:val="00F057BB"/>
    <w:rsid w:val="00F05AD6"/>
    <w:rsid w:val="00F05DD5"/>
    <w:rsid w:val="00F127BD"/>
    <w:rsid w:val="00F13B48"/>
    <w:rsid w:val="00F16317"/>
    <w:rsid w:val="00F206F1"/>
    <w:rsid w:val="00F21296"/>
    <w:rsid w:val="00F212C2"/>
    <w:rsid w:val="00F25883"/>
    <w:rsid w:val="00F31AB9"/>
    <w:rsid w:val="00F34288"/>
    <w:rsid w:val="00F3523A"/>
    <w:rsid w:val="00F42883"/>
    <w:rsid w:val="00F43E33"/>
    <w:rsid w:val="00F50ECC"/>
    <w:rsid w:val="00F5123A"/>
    <w:rsid w:val="00F51A8C"/>
    <w:rsid w:val="00F5262E"/>
    <w:rsid w:val="00F53386"/>
    <w:rsid w:val="00F55B4D"/>
    <w:rsid w:val="00F640DD"/>
    <w:rsid w:val="00F655E8"/>
    <w:rsid w:val="00F70C97"/>
    <w:rsid w:val="00F719AE"/>
    <w:rsid w:val="00F730C9"/>
    <w:rsid w:val="00F7314F"/>
    <w:rsid w:val="00F75567"/>
    <w:rsid w:val="00F84FD8"/>
    <w:rsid w:val="00F903F5"/>
    <w:rsid w:val="00F910E2"/>
    <w:rsid w:val="00F9138F"/>
    <w:rsid w:val="00F95E6D"/>
    <w:rsid w:val="00F962DD"/>
    <w:rsid w:val="00FA11FF"/>
    <w:rsid w:val="00FA3A5B"/>
    <w:rsid w:val="00FA401E"/>
    <w:rsid w:val="00FA40C1"/>
    <w:rsid w:val="00FA4AFC"/>
    <w:rsid w:val="00FA4B58"/>
    <w:rsid w:val="00FB0C23"/>
    <w:rsid w:val="00FB20DD"/>
    <w:rsid w:val="00FB4F41"/>
    <w:rsid w:val="00FB54E2"/>
    <w:rsid w:val="00FB633A"/>
    <w:rsid w:val="00FB731D"/>
    <w:rsid w:val="00FB7667"/>
    <w:rsid w:val="00FC2816"/>
    <w:rsid w:val="00FC314E"/>
    <w:rsid w:val="00FC49D9"/>
    <w:rsid w:val="00FC5662"/>
    <w:rsid w:val="00FC6B84"/>
    <w:rsid w:val="00FC6FA7"/>
    <w:rsid w:val="00FD0BCF"/>
    <w:rsid w:val="00FD3D49"/>
    <w:rsid w:val="00FD465A"/>
    <w:rsid w:val="00FD56D2"/>
    <w:rsid w:val="00FE32B1"/>
    <w:rsid w:val="00FE49FE"/>
    <w:rsid w:val="00FE624B"/>
    <w:rsid w:val="00FF03FF"/>
    <w:rsid w:val="00FF2136"/>
    <w:rsid w:val="00FF2234"/>
    <w:rsid w:val="00FF4008"/>
    <w:rsid w:val="00FF4462"/>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C0EF"/>
  <w15:docId w15:val="{48725665-ED9B-43DB-A8AD-F0FEEEC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6F"/>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6A38C6"/>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6A38C6"/>
    <w:pPr>
      <w:keepNext/>
      <w:spacing w:before="240" w:after="60"/>
      <w:outlineLvl w:val="1"/>
    </w:pPr>
    <w:rPr>
      <w:rFonts w:ascii="Arial" w:hAnsi="Arial"/>
      <w:b/>
      <w:bCs/>
      <w:i/>
      <w:iCs/>
      <w:sz w:val="28"/>
      <w:szCs w:val="28"/>
    </w:rPr>
  </w:style>
  <w:style w:type="paragraph" w:styleId="30">
    <w:name w:val="heading 3"/>
    <w:basedOn w:val="a"/>
    <w:next w:val="a"/>
    <w:link w:val="31"/>
    <w:qFormat/>
    <w:rsid w:val="006A38C6"/>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6A38C6"/>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6A38C6"/>
    <w:pPr>
      <w:spacing w:before="240" w:after="60"/>
      <w:outlineLvl w:val="4"/>
    </w:pPr>
    <w:rPr>
      <w:b/>
      <w:bCs/>
      <w:i/>
      <w:iCs/>
      <w:sz w:val="26"/>
      <w:szCs w:val="26"/>
    </w:rPr>
  </w:style>
  <w:style w:type="paragraph" w:styleId="6">
    <w:name w:val="heading 6"/>
    <w:basedOn w:val="a"/>
    <w:next w:val="a"/>
    <w:link w:val="60"/>
    <w:qFormat/>
    <w:rsid w:val="006A3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C6"/>
    <w:pPr>
      <w:tabs>
        <w:tab w:val="center" w:pos="4677"/>
        <w:tab w:val="right" w:pos="9355"/>
      </w:tabs>
    </w:pPr>
  </w:style>
  <w:style w:type="character" w:customStyle="1" w:styleId="a4">
    <w:name w:val="Верхний колонтитул Знак"/>
    <w:basedOn w:val="a0"/>
    <w:link w:val="a3"/>
    <w:uiPriority w:val="99"/>
    <w:rsid w:val="006A38C6"/>
  </w:style>
  <w:style w:type="paragraph" w:styleId="a5">
    <w:name w:val="footer"/>
    <w:basedOn w:val="a"/>
    <w:link w:val="a6"/>
    <w:uiPriority w:val="99"/>
    <w:unhideWhenUsed/>
    <w:rsid w:val="006A38C6"/>
    <w:pPr>
      <w:tabs>
        <w:tab w:val="center" w:pos="4677"/>
        <w:tab w:val="right" w:pos="9355"/>
      </w:tabs>
    </w:pPr>
  </w:style>
  <w:style w:type="character" w:customStyle="1" w:styleId="a6">
    <w:name w:val="Нижний колонтитул Знак"/>
    <w:basedOn w:val="a0"/>
    <w:link w:val="a5"/>
    <w:uiPriority w:val="99"/>
    <w:rsid w:val="006A38C6"/>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6A38C6"/>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6A38C6"/>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6A38C6"/>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6A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8C6"/>
    <w:rPr>
      <w:rFonts w:ascii="Times New Roman" w:eastAsia="Times New Roman" w:hAnsi="Times New Roman" w:cs="Times New Roman"/>
      <w:b/>
      <w:bCs/>
      <w:lang w:eastAsia="ru-RU"/>
    </w:rPr>
  </w:style>
  <w:style w:type="paragraph" w:customStyle="1" w:styleId="a7">
    <w:name w:val="Содержимое таблицы"/>
    <w:basedOn w:val="a"/>
    <w:qFormat/>
    <w:rsid w:val="006A38C6"/>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34"/>
    <w:qFormat/>
    <w:rsid w:val="006A38C6"/>
    <w:pPr>
      <w:ind w:left="720"/>
      <w:contextualSpacing/>
    </w:pPr>
  </w:style>
  <w:style w:type="character" w:styleId="aa">
    <w:name w:val="Hyperlink"/>
    <w:basedOn w:val="a0"/>
    <w:uiPriority w:val="99"/>
    <w:unhideWhenUsed/>
    <w:rsid w:val="006A38C6"/>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6A38C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6A38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6A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6A38C6"/>
    <w:rPr>
      <w:shd w:val="clear" w:color="auto" w:fill="FFFFFF"/>
    </w:rPr>
  </w:style>
  <w:style w:type="paragraph" w:customStyle="1" w:styleId="22">
    <w:name w:val="Основной текст2"/>
    <w:basedOn w:val="a"/>
    <w:link w:val="ac"/>
    <w:rsid w:val="006A38C6"/>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6A38C6"/>
    <w:rPr>
      <w:b/>
      <w:bCs/>
      <w:color w:val="000000"/>
      <w:spacing w:val="0"/>
      <w:w w:val="100"/>
      <w:position w:val="0"/>
      <w:sz w:val="22"/>
      <w:szCs w:val="22"/>
      <w:shd w:val="clear" w:color="auto" w:fill="FFFFFF"/>
      <w:lang w:val="ru-RU" w:eastAsia="ru-RU" w:bidi="ru-RU"/>
    </w:rPr>
  </w:style>
  <w:style w:type="paragraph" w:customStyle="1" w:styleId="Default">
    <w:name w:val="Default"/>
    <w:rsid w:val="006A3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A38C6"/>
    <w:pPr>
      <w:jc w:val="center"/>
    </w:pPr>
    <w:rPr>
      <w:rFonts w:eastAsiaTheme="minorHAnsi" w:cstheme="minorBidi"/>
      <w:b/>
      <w:sz w:val="24"/>
      <w:szCs w:val="22"/>
      <w:lang w:eastAsia="en-US"/>
    </w:rPr>
  </w:style>
  <w:style w:type="paragraph" w:customStyle="1" w:styleId="af">
    <w:name w:val="_ЦИ_Пун без ном"/>
    <w:basedOn w:val="a"/>
    <w:qFormat/>
    <w:rsid w:val="006A38C6"/>
    <w:pPr>
      <w:ind w:firstLine="709"/>
      <w:jc w:val="both"/>
    </w:pPr>
    <w:rPr>
      <w:rFonts w:eastAsiaTheme="minorHAnsi" w:cstheme="minorBidi"/>
      <w:sz w:val="28"/>
      <w:szCs w:val="22"/>
      <w:lang w:eastAsia="en-US"/>
    </w:rPr>
  </w:style>
  <w:style w:type="paragraph" w:customStyle="1" w:styleId="110">
    <w:name w:val="_ЦИ_1_1_Пун"/>
    <w:basedOn w:val="a"/>
    <w:qFormat/>
    <w:rsid w:val="006A38C6"/>
    <w:pPr>
      <w:jc w:val="both"/>
    </w:pPr>
    <w:rPr>
      <w:rFonts w:eastAsiaTheme="minorHAnsi" w:cstheme="minorBidi"/>
      <w:sz w:val="28"/>
      <w:szCs w:val="22"/>
      <w:lang w:eastAsia="en-US"/>
    </w:rPr>
  </w:style>
  <w:style w:type="paragraph" w:customStyle="1" w:styleId="111">
    <w:name w:val="_ЦИ_1_1_1_Пун"/>
    <w:basedOn w:val="a"/>
    <w:qFormat/>
    <w:rsid w:val="006A38C6"/>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6A38C6"/>
    <w:pPr>
      <w:numPr>
        <w:ilvl w:val="3"/>
      </w:numPr>
    </w:pPr>
  </w:style>
  <w:style w:type="character" w:customStyle="1" w:styleId="ConsPlusNormal0">
    <w:name w:val="ConsPlusNormal Знак"/>
    <w:link w:val="ConsPlusNormal"/>
    <w:locked/>
    <w:rsid w:val="006A38C6"/>
    <w:rPr>
      <w:rFonts w:ascii="Times New Roman" w:eastAsia="Times New Roman" w:hAnsi="Times New Roman" w:cs="Times New Roman"/>
      <w:sz w:val="24"/>
      <w:szCs w:val="20"/>
      <w:lang w:eastAsia="ru-RU"/>
    </w:rPr>
  </w:style>
  <w:style w:type="paragraph" w:styleId="af0">
    <w:name w:val="Balloon Text"/>
    <w:basedOn w:val="a"/>
    <w:link w:val="af1"/>
    <w:unhideWhenUsed/>
    <w:rsid w:val="006A38C6"/>
    <w:rPr>
      <w:rFonts w:ascii="Tahoma" w:hAnsi="Tahoma" w:cs="Tahoma"/>
      <w:sz w:val="16"/>
      <w:szCs w:val="16"/>
    </w:rPr>
  </w:style>
  <w:style w:type="character" w:customStyle="1" w:styleId="af1">
    <w:name w:val="Текст выноски Знак"/>
    <w:basedOn w:val="a0"/>
    <w:link w:val="af0"/>
    <w:uiPriority w:val="99"/>
    <w:rsid w:val="006A38C6"/>
    <w:rPr>
      <w:rFonts w:ascii="Tahoma" w:eastAsia="Times New Roman" w:hAnsi="Tahoma" w:cs="Tahoma"/>
      <w:sz w:val="16"/>
      <w:szCs w:val="16"/>
      <w:lang w:eastAsia="ru-RU"/>
    </w:rPr>
  </w:style>
  <w:style w:type="paragraph" w:customStyle="1" w:styleId="af2">
    <w:name w:val="_Таб_Сведения СМСП"/>
    <w:basedOn w:val="HTML"/>
    <w:qFormat/>
    <w:rsid w:val="006A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6A38C6"/>
    <w:rPr>
      <w:rFonts w:eastAsiaTheme="minorHAnsi" w:cstheme="minorBidi"/>
      <w:b/>
      <w:sz w:val="24"/>
      <w:szCs w:val="22"/>
      <w:lang w:eastAsia="en-US"/>
    </w:rPr>
  </w:style>
  <w:style w:type="paragraph" w:customStyle="1" w:styleId="af3">
    <w:name w:val="_Тект"/>
    <w:basedOn w:val="a"/>
    <w:qFormat/>
    <w:rsid w:val="006A38C6"/>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6A38C6"/>
    <w:rPr>
      <w:rFonts w:ascii="Consolas" w:hAnsi="Consolas"/>
    </w:rPr>
  </w:style>
  <w:style w:type="character" w:customStyle="1" w:styleId="HTML0">
    <w:name w:val="Стандартный HTML Знак"/>
    <w:basedOn w:val="a0"/>
    <w:link w:val="HTML"/>
    <w:uiPriority w:val="99"/>
    <w:semiHidden/>
    <w:rsid w:val="006A38C6"/>
    <w:rPr>
      <w:rFonts w:ascii="Consolas" w:eastAsia="Times New Roman" w:hAnsi="Consolas" w:cs="Times New Roman"/>
      <w:sz w:val="20"/>
      <w:szCs w:val="20"/>
      <w:lang w:eastAsia="ru-RU"/>
    </w:rPr>
  </w:style>
  <w:style w:type="table" w:customStyle="1" w:styleId="TableNormal">
    <w:name w:val="Table Normal"/>
    <w:rsid w:val="006A38C6"/>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6A38C6"/>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6A38C6"/>
    <w:rPr>
      <w:rFonts w:ascii="Arial" w:eastAsia="Times New Roman" w:hAnsi="Arial" w:cs="Times New Roman"/>
      <w:b/>
      <w:kern w:val="28"/>
      <w:sz w:val="32"/>
      <w:szCs w:val="20"/>
      <w:lang w:eastAsia="ru-RU"/>
    </w:rPr>
  </w:style>
  <w:style w:type="paragraph" w:customStyle="1" w:styleId="14">
    <w:name w:val="Обычный1"/>
    <w:rsid w:val="006A38C6"/>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6A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6A38C6"/>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6A38C6"/>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6A38C6"/>
    <w:rPr>
      <w:rFonts w:ascii="Times New Roman" w:eastAsia="Times New Roman" w:hAnsi="Times New Roman" w:cs="Times New Roman"/>
      <w:sz w:val="20"/>
      <w:szCs w:val="20"/>
      <w:lang w:eastAsia="ru-RU"/>
    </w:rPr>
  </w:style>
  <w:style w:type="character" w:styleId="af9">
    <w:name w:val="footnote reference"/>
    <w:uiPriority w:val="99"/>
    <w:rsid w:val="006A38C6"/>
    <w:rPr>
      <w:vertAlign w:val="superscript"/>
    </w:rPr>
  </w:style>
  <w:style w:type="paragraph" w:styleId="24">
    <w:name w:val="Body Text Indent 2"/>
    <w:basedOn w:val="a"/>
    <w:link w:val="25"/>
    <w:rsid w:val="006A38C6"/>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6A38C6"/>
    <w:rPr>
      <w:rFonts w:ascii="Times New Roman" w:eastAsia="Times New Roman" w:hAnsi="Times New Roman" w:cs="Times New Roman"/>
      <w:sz w:val="28"/>
      <w:szCs w:val="28"/>
      <w:lang w:eastAsia="ru-RU"/>
    </w:rPr>
  </w:style>
  <w:style w:type="paragraph" w:styleId="afa">
    <w:name w:val="Normal (Web)"/>
    <w:basedOn w:val="a"/>
    <w:uiPriority w:val="99"/>
    <w:rsid w:val="006A38C6"/>
    <w:pPr>
      <w:spacing w:before="100" w:beforeAutospacing="1" w:after="100" w:afterAutospacing="1"/>
    </w:pPr>
    <w:rPr>
      <w:sz w:val="24"/>
      <w:szCs w:val="24"/>
    </w:rPr>
  </w:style>
  <w:style w:type="paragraph" w:styleId="afb">
    <w:name w:val="No Spacing"/>
    <w:uiPriority w:val="1"/>
    <w:qFormat/>
    <w:rsid w:val="006A38C6"/>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6A38C6"/>
    <w:pPr>
      <w:spacing w:after="0" w:line="240" w:lineRule="auto"/>
    </w:pPr>
    <w:rPr>
      <w:rFonts w:ascii="Calibri" w:eastAsia="Times New Roman" w:hAnsi="Calibri" w:cs="Times New Roman"/>
    </w:rPr>
  </w:style>
  <w:style w:type="character" w:styleId="afc">
    <w:name w:val="annotation reference"/>
    <w:uiPriority w:val="99"/>
    <w:rsid w:val="006A38C6"/>
    <w:rPr>
      <w:sz w:val="16"/>
      <w:szCs w:val="16"/>
    </w:rPr>
  </w:style>
  <w:style w:type="paragraph" w:styleId="afd">
    <w:name w:val="annotation text"/>
    <w:basedOn w:val="a"/>
    <w:link w:val="afe"/>
    <w:uiPriority w:val="99"/>
    <w:rsid w:val="006A38C6"/>
  </w:style>
  <w:style w:type="character" w:customStyle="1" w:styleId="afe">
    <w:name w:val="Текст примечания Знак"/>
    <w:basedOn w:val="a0"/>
    <w:link w:val="afd"/>
    <w:uiPriority w:val="99"/>
    <w:rsid w:val="006A38C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6A38C6"/>
    <w:rPr>
      <w:b/>
      <w:bCs/>
    </w:rPr>
  </w:style>
  <w:style w:type="character" w:customStyle="1" w:styleId="aff0">
    <w:name w:val="Тема примечания Знак"/>
    <w:basedOn w:val="afe"/>
    <w:link w:val="aff"/>
    <w:uiPriority w:val="99"/>
    <w:rsid w:val="006A38C6"/>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6A38C6"/>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6A38C6"/>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6A38C6"/>
    <w:rPr>
      <w:rFonts w:ascii="Times New Roman" w:eastAsia="Times New Roman" w:hAnsi="Times New Roman" w:cs="Times New Roman"/>
      <w:b/>
      <w:bCs/>
      <w:sz w:val="28"/>
      <w:szCs w:val="28"/>
      <w:lang w:eastAsia="ru-RU"/>
    </w:rPr>
  </w:style>
  <w:style w:type="paragraph" w:customStyle="1" w:styleId="ConsTitle">
    <w:name w:val="ConsTitle"/>
    <w:rsid w:val="006A38C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6A38C6"/>
    <w:pPr>
      <w:spacing w:after="120" w:line="480" w:lineRule="auto"/>
    </w:pPr>
    <w:rPr>
      <w:sz w:val="28"/>
      <w:szCs w:val="28"/>
    </w:rPr>
  </w:style>
  <w:style w:type="character" w:customStyle="1" w:styleId="27">
    <w:name w:val="Основной текст 2 Знак"/>
    <w:basedOn w:val="a0"/>
    <w:link w:val="26"/>
    <w:rsid w:val="006A38C6"/>
    <w:rPr>
      <w:rFonts w:ascii="Times New Roman" w:eastAsia="Times New Roman" w:hAnsi="Times New Roman" w:cs="Times New Roman"/>
      <w:sz w:val="28"/>
      <w:szCs w:val="28"/>
      <w:lang w:eastAsia="ru-RU"/>
    </w:rPr>
  </w:style>
  <w:style w:type="paragraph" w:customStyle="1" w:styleId="1">
    <w:name w:val="Стиль1"/>
    <w:basedOn w:val="a"/>
    <w:rsid w:val="006A38C6"/>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6A38C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6A38C6"/>
    <w:pPr>
      <w:tabs>
        <w:tab w:val="num" w:pos="432"/>
      </w:tabs>
      <w:ind w:left="432" w:hanging="432"/>
    </w:pPr>
    <w:rPr>
      <w:sz w:val="28"/>
      <w:szCs w:val="28"/>
    </w:rPr>
  </w:style>
  <w:style w:type="paragraph" w:customStyle="1" w:styleId="3">
    <w:name w:val="Стиль3"/>
    <w:basedOn w:val="24"/>
    <w:rsid w:val="006A38C6"/>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6A38C6"/>
    <w:pPr>
      <w:spacing w:after="120"/>
      <w:ind w:left="283"/>
    </w:pPr>
    <w:rPr>
      <w:sz w:val="28"/>
      <w:szCs w:val="28"/>
    </w:rPr>
  </w:style>
  <w:style w:type="character" w:customStyle="1" w:styleId="aff5">
    <w:name w:val="Основной текст с отступом Знак"/>
    <w:basedOn w:val="a0"/>
    <w:link w:val="aff4"/>
    <w:uiPriority w:val="99"/>
    <w:rsid w:val="006A38C6"/>
    <w:rPr>
      <w:rFonts w:ascii="Times New Roman" w:eastAsia="Times New Roman" w:hAnsi="Times New Roman" w:cs="Times New Roman"/>
      <w:sz w:val="28"/>
      <w:szCs w:val="28"/>
      <w:lang w:eastAsia="ru-RU"/>
    </w:rPr>
  </w:style>
  <w:style w:type="paragraph" w:customStyle="1" w:styleId="ConsPlusNonformat">
    <w:name w:val="ConsPlusNonformat"/>
    <w:rsid w:val="006A38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A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6A38C6"/>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6A38C6"/>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6A38C6"/>
    <w:pPr>
      <w:spacing w:after="120"/>
      <w:ind w:left="283"/>
    </w:pPr>
    <w:rPr>
      <w:sz w:val="16"/>
      <w:szCs w:val="16"/>
    </w:rPr>
  </w:style>
  <w:style w:type="character" w:customStyle="1" w:styleId="34">
    <w:name w:val="Основной текст с отступом 3 Знак"/>
    <w:basedOn w:val="a0"/>
    <w:link w:val="33"/>
    <w:uiPriority w:val="99"/>
    <w:rsid w:val="006A38C6"/>
    <w:rPr>
      <w:rFonts w:ascii="Times New Roman" w:eastAsia="Times New Roman" w:hAnsi="Times New Roman" w:cs="Times New Roman"/>
      <w:sz w:val="16"/>
      <w:szCs w:val="16"/>
      <w:lang w:eastAsia="ru-RU"/>
    </w:rPr>
  </w:style>
  <w:style w:type="paragraph" w:styleId="35">
    <w:name w:val="Body Text 3"/>
    <w:basedOn w:val="a"/>
    <w:link w:val="36"/>
    <w:rsid w:val="006A38C6"/>
    <w:pPr>
      <w:spacing w:after="120"/>
    </w:pPr>
    <w:rPr>
      <w:sz w:val="16"/>
      <w:szCs w:val="16"/>
    </w:rPr>
  </w:style>
  <w:style w:type="character" w:customStyle="1" w:styleId="36">
    <w:name w:val="Основной текст 3 Знак"/>
    <w:basedOn w:val="a0"/>
    <w:link w:val="35"/>
    <w:rsid w:val="006A38C6"/>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6A38C6"/>
    <w:rPr>
      <w:b/>
      <w:bCs/>
      <w:sz w:val="28"/>
      <w:szCs w:val="28"/>
      <w:lang w:val="ru-RU" w:eastAsia="ru-RU"/>
    </w:rPr>
  </w:style>
  <w:style w:type="paragraph" w:customStyle="1" w:styleId="ConsPlusTitle">
    <w:name w:val="ConsPlusTitle"/>
    <w:rsid w:val="006A38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6A3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6A38C6"/>
    <w:rPr>
      <w:rFonts w:ascii="Cambria" w:hAnsi="Cambria" w:cs="Cambria"/>
      <w:sz w:val="24"/>
      <w:szCs w:val="24"/>
    </w:rPr>
  </w:style>
  <w:style w:type="character" w:customStyle="1" w:styleId="FontStyle127">
    <w:name w:val="Font Style127"/>
    <w:rsid w:val="006A38C6"/>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6A38C6"/>
    <w:pPr>
      <w:spacing w:before="100" w:beforeAutospacing="1" w:after="100" w:afterAutospacing="1"/>
    </w:pPr>
    <w:rPr>
      <w:rFonts w:ascii="Tahoma" w:hAnsi="Tahoma"/>
      <w:lang w:val="en-US" w:eastAsia="en-US"/>
    </w:rPr>
  </w:style>
  <w:style w:type="paragraph" w:styleId="aff7">
    <w:name w:val="Document Map"/>
    <w:basedOn w:val="a"/>
    <w:link w:val="aff8"/>
    <w:rsid w:val="006A38C6"/>
    <w:pPr>
      <w:shd w:val="clear" w:color="auto" w:fill="000080"/>
    </w:pPr>
    <w:rPr>
      <w:rFonts w:ascii="Tahoma" w:hAnsi="Tahoma"/>
    </w:rPr>
  </w:style>
  <w:style w:type="character" w:customStyle="1" w:styleId="aff8">
    <w:name w:val="Схема документа Знак"/>
    <w:basedOn w:val="a0"/>
    <w:link w:val="aff7"/>
    <w:rsid w:val="006A38C6"/>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6A38C6"/>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6A38C6"/>
  </w:style>
  <w:style w:type="character" w:customStyle="1" w:styleId="affa">
    <w:name w:val="Текст концевой сноски Знак"/>
    <w:basedOn w:val="a0"/>
    <w:link w:val="aff9"/>
    <w:uiPriority w:val="99"/>
    <w:rsid w:val="006A38C6"/>
    <w:rPr>
      <w:rFonts w:ascii="Times New Roman" w:eastAsia="Times New Roman" w:hAnsi="Times New Roman" w:cs="Times New Roman"/>
      <w:sz w:val="20"/>
      <w:szCs w:val="20"/>
      <w:lang w:eastAsia="ru-RU"/>
    </w:rPr>
  </w:style>
  <w:style w:type="character" w:styleId="affb">
    <w:name w:val="endnote reference"/>
    <w:uiPriority w:val="99"/>
    <w:unhideWhenUsed/>
    <w:rsid w:val="006A38C6"/>
    <w:rPr>
      <w:vertAlign w:val="superscript"/>
    </w:rPr>
  </w:style>
  <w:style w:type="paragraph" w:styleId="affc">
    <w:name w:val="Plain Text"/>
    <w:basedOn w:val="a"/>
    <w:link w:val="affd"/>
    <w:uiPriority w:val="99"/>
    <w:rsid w:val="006A38C6"/>
    <w:rPr>
      <w:rFonts w:ascii="Courier New" w:hAnsi="Courier New"/>
    </w:rPr>
  </w:style>
  <w:style w:type="character" w:customStyle="1" w:styleId="affd">
    <w:name w:val="Текст Знак"/>
    <w:basedOn w:val="a0"/>
    <w:link w:val="affc"/>
    <w:uiPriority w:val="99"/>
    <w:rsid w:val="006A38C6"/>
    <w:rPr>
      <w:rFonts w:ascii="Courier New" w:eastAsia="Times New Roman" w:hAnsi="Courier New" w:cs="Times New Roman"/>
      <w:sz w:val="20"/>
      <w:szCs w:val="20"/>
      <w:lang w:eastAsia="ru-RU"/>
    </w:rPr>
  </w:style>
  <w:style w:type="character" w:customStyle="1" w:styleId="2b">
    <w:name w:val="Основной текст (2)_"/>
    <w:rsid w:val="006A38C6"/>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6A38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6A38C6"/>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6A38C6"/>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6A38C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6A38C6"/>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6A38C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6A38C6"/>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6A38C6"/>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6A38C6"/>
    <w:rPr>
      <w:b/>
      <w:bCs/>
      <w:shd w:val="clear" w:color="auto" w:fill="FFFFFF"/>
    </w:rPr>
  </w:style>
  <w:style w:type="paragraph" w:customStyle="1" w:styleId="62">
    <w:name w:val="Основной текст (6)"/>
    <w:basedOn w:val="a"/>
    <w:link w:val="61"/>
    <w:rsid w:val="006A38C6"/>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6A38C6"/>
  </w:style>
  <w:style w:type="paragraph" w:customStyle="1" w:styleId="afff0">
    <w:name w:val="Знак Знак Знак Знак Знак Знак Знак"/>
    <w:basedOn w:val="a"/>
    <w:rsid w:val="006A38C6"/>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6A38C6"/>
    <w:rPr>
      <w:color w:val="800080"/>
      <w:u w:val="single"/>
    </w:rPr>
  </w:style>
  <w:style w:type="paragraph" w:styleId="afff1">
    <w:name w:val="Revision"/>
    <w:hidden/>
    <w:uiPriority w:val="99"/>
    <w:semiHidden/>
    <w:rsid w:val="006A38C6"/>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6A38C6"/>
  </w:style>
  <w:style w:type="paragraph" w:customStyle="1" w:styleId="37">
    <w:name w:val="3"/>
    <w:basedOn w:val="a"/>
    <w:uiPriority w:val="99"/>
    <w:rsid w:val="006A38C6"/>
    <w:pPr>
      <w:jc w:val="both"/>
    </w:pPr>
    <w:rPr>
      <w:sz w:val="24"/>
      <w:szCs w:val="24"/>
    </w:rPr>
  </w:style>
  <w:style w:type="character" w:customStyle="1" w:styleId="210">
    <w:name w:val="Заголовок 2 Знак1"/>
    <w:aliases w:val="H2 Знак"/>
    <w:rsid w:val="006A38C6"/>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6A3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6A38C6"/>
  </w:style>
  <w:style w:type="table" w:customStyle="1" w:styleId="120">
    <w:name w:val="Сетка таблицы1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6A38C6"/>
    <w:rPr>
      <w:color w:val="954F72"/>
      <w:u w:val="single"/>
    </w:rPr>
  </w:style>
  <w:style w:type="table" w:customStyle="1" w:styleId="41">
    <w:name w:val="Сетка таблицы4"/>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A38C6"/>
  </w:style>
  <w:style w:type="table" w:customStyle="1" w:styleId="130">
    <w:name w:val="Сетка таблицы13"/>
    <w:basedOn w:val="a1"/>
    <w:next w:val="ab"/>
    <w:rsid w:val="006A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38C6"/>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6A38C6"/>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6A38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6A38C6"/>
    <w:rPr>
      <w:rFonts w:ascii="Georgia" w:eastAsia="Georgia" w:hAnsi="Georgia" w:cs="Georgia"/>
      <w:i/>
      <w:color w:val="666666"/>
      <w:sz w:val="48"/>
      <w:szCs w:val="48"/>
      <w:lang w:eastAsia="ru-RU"/>
    </w:rPr>
  </w:style>
  <w:style w:type="paragraph" w:customStyle="1" w:styleId="21">
    <w:name w:val="2_Заг_1"/>
    <w:basedOn w:val="a8"/>
    <w:qFormat/>
    <w:rsid w:val="006A38C6"/>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6A38C6"/>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6A38C6"/>
    <w:pPr>
      <w:numPr>
        <w:ilvl w:val="2"/>
      </w:numPr>
      <w:tabs>
        <w:tab w:val="num" w:pos="360"/>
      </w:tabs>
      <w:ind w:left="0" w:firstLine="709"/>
    </w:pPr>
  </w:style>
  <w:style w:type="character" w:customStyle="1" w:styleId="dropdown-user-namefirst-letter">
    <w:name w:val="dropdown-user-name__first-letter"/>
    <w:basedOn w:val="a0"/>
    <w:rsid w:val="006A38C6"/>
  </w:style>
  <w:style w:type="character" w:styleId="afff5">
    <w:name w:val="Emphasis"/>
    <w:basedOn w:val="a0"/>
    <w:qFormat/>
    <w:rsid w:val="006A38C6"/>
    <w:rPr>
      <w:i/>
      <w:iCs/>
    </w:rPr>
  </w:style>
  <w:style w:type="character" w:customStyle="1" w:styleId="ListLabel41">
    <w:name w:val="ListLabel 41"/>
    <w:qFormat/>
    <w:rsid w:val="006A38C6"/>
    <w:rPr>
      <w:rFonts w:ascii="Arial" w:eastAsia="Arial" w:hAnsi="Arial" w:cs="Arial"/>
      <w:color w:val="0000FF"/>
      <w:sz w:val="28"/>
      <w:szCs w:val="28"/>
      <w:u w:val="single"/>
    </w:rPr>
  </w:style>
  <w:style w:type="paragraph" w:customStyle="1" w:styleId="1d">
    <w:name w:val="1_Титул Заг"/>
    <w:basedOn w:val="a"/>
    <w:qFormat/>
    <w:rsid w:val="006A38C6"/>
    <w:pPr>
      <w:jc w:val="center"/>
    </w:pPr>
    <w:rPr>
      <w:rFonts w:eastAsiaTheme="minorHAnsi" w:cstheme="minorBidi"/>
      <w:b/>
      <w:sz w:val="28"/>
      <w:szCs w:val="22"/>
      <w:lang w:eastAsia="en-US"/>
    </w:rPr>
  </w:style>
  <w:style w:type="paragraph" w:customStyle="1" w:styleId="afff6">
    <w:name w:val="Содержимое врезки"/>
    <w:basedOn w:val="a"/>
    <w:qFormat/>
    <w:rsid w:val="006A38C6"/>
    <w:pPr>
      <w:autoSpaceDE w:val="0"/>
      <w:autoSpaceDN w:val="0"/>
      <w:adjustRightInd w:val="0"/>
    </w:pPr>
    <w:rPr>
      <w:sz w:val="24"/>
      <w:szCs w:val="24"/>
    </w:rPr>
  </w:style>
  <w:style w:type="paragraph" w:customStyle="1" w:styleId="1e">
    <w:name w:val="_ЦИ_1_Заг"/>
    <w:basedOn w:val="12"/>
    <w:next w:val="1f"/>
    <w:qFormat/>
    <w:rsid w:val="00242691"/>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685B98"/>
    <w:pPr>
      <w:spacing w:after="100"/>
      <w:ind w:firstLine="709"/>
    </w:pPr>
  </w:style>
  <w:style w:type="paragraph" w:customStyle="1" w:styleId="afff7">
    <w:name w:val="_ЦИ_Назван_Табл"/>
    <w:basedOn w:val="afff8"/>
    <w:qFormat/>
    <w:rsid w:val="00242691"/>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242691"/>
    <w:pPr>
      <w:spacing w:after="200"/>
    </w:pPr>
    <w:rPr>
      <w:i/>
      <w:iCs/>
      <w:color w:val="44546A" w:themeColor="text2"/>
      <w:sz w:val="18"/>
      <w:szCs w:val="18"/>
    </w:rPr>
  </w:style>
  <w:style w:type="paragraph" w:customStyle="1" w:styleId="afff9">
    <w:name w:val="_ЦИ_Табл"/>
    <w:basedOn w:val="a"/>
    <w:qFormat/>
    <w:rsid w:val="00360873"/>
    <w:pPr>
      <w:jc w:val="both"/>
    </w:pPr>
    <w:rPr>
      <w:rFonts w:eastAsiaTheme="minorHAnsi" w:cstheme="minorBidi"/>
      <w:sz w:val="22"/>
      <w:szCs w:val="22"/>
      <w:lang w:eastAsia="en-US"/>
    </w:rPr>
  </w:style>
  <w:style w:type="paragraph" w:customStyle="1" w:styleId="afffa">
    <w:name w:val="_ЦИ_Заг"/>
    <w:basedOn w:val="a"/>
    <w:qFormat/>
    <w:rsid w:val="008F580E"/>
    <w:pPr>
      <w:jc w:val="center"/>
    </w:pPr>
    <w:rPr>
      <w:rFonts w:eastAsiaTheme="minorHAnsi"/>
      <w:b/>
      <w:sz w:val="28"/>
      <w:szCs w:val="22"/>
      <w:lang w:eastAsia="en-US"/>
    </w:rPr>
  </w:style>
  <w:style w:type="paragraph" w:customStyle="1" w:styleId="afffb">
    <w:name w:val="_ЦИ_Прилож"/>
    <w:basedOn w:val="a"/>
    <w:qFormat/>
    <w:rsid w:val="008F580E"/>
    <w:pPr>
      <w:jc w:val="right"/>
    </w:pPr>
    <w:rPr>
      <w:rFonts w:eastAsiaTheme="minorHAnsi" w:cstheme="minorBidi"/>
      <w:sz w:val="28"/>
      <w:szCs w:val="22"/>
      <w:lang w:eastAsia="en-US"/>
    </w:rPr>
  </w:style>
  <w:style w:type="paragraph" w:styleId="afffc">
    <w:name w:val="List"/>
    <w:basedOn w:val="a"/>
    <w:uiPriority w:val="99"/>
    <w:semiHidden/>
    <w:unhideWhenUsed/>
    <w:rsid w:val="008F580E"/>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F580E"/>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F580E"/>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F580E"/>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F580E"/>
    <w:rPr>
      <w:color w:val="605E5C"/>
      <w:shd w:val="clear" w:color="auto" w:fill="E1DFDD"/>
    </w:rPr>
  </w:style>
  <w:style w:type="paragraph" w:customStyle="1" w:styleId="afffe">
    <w:name w:val="_ТЗ_Заглавие в таблице"/>
    <w:basedOn w:val="a"/>
    <w:qFormat/>
    <w:rsid w:val="008F580E"/>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F580E"/>
    <w:pPr>
      <w:jc w:val="center"/>
    </w:pPr>
    <w:rPr>
      <w:rFonts w:eastAsiaTheme="minorHAnsi" w:cstheme="minorBidi"/>
      <w:szCs w:val="22"/>
      <w:lang w:eastAsia="en-US"/>
    </w:rPr>
  </w:style>
  <w:style w:type="paragraph" w:customStyle="1" w:styleId="1110">
    <w:name w:val="_П_1_1_1"/>
    <w:basedOn w:val="a8"/>
    <w:qFormat/>
    <w:rsid w:val="008F580E"/>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F580E"/>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F580E"/>
    <w:pPr>
      <w:numPr>
        <w:numId w:val="6"/>
      </w:numPr>
      <w:ind w:left="0" w:firstLine="0"/>
      <w:jc w:val="center"/>
    </w:pPr>
    <w:rPr>
      <w:rFonts w:eastAsiaTheme="minorHAnsi" w:cstheme="minorBidi"/>
      <w:b/>
      <w:caps/>
      <w:sz w:val="24"/>
      <w:szCs w:val="22"/>
      <w:lang w:eastAsia="en-US"/>
    </w:rPr>
  </w:style>
  <w:style w:type="character" w:customStyle="1" w:styleId="fill">
    <w:name w:val="fill"/>
    <w:rsid w:val="007366EA"/>
    <w:rPr>
      <w:color w:val="FF0000"/>
    </w:rPr>
  </w:style>
  <w:style w:type="paragraph" w:customStyle="1" w:styleId="1f1">
    <w:name w:val="_Заг_1"/>
    <w:basedOn w:val="a8"/>
    <w:qFormat/>
    <w:rsid w:val="00FF2234"/>
    <w:pPr>
      <w:ind w:left="0" w:firstLine="709"/>
      <w:jc w:val="both"/>
    </w:pPr>
    <w:rPr>
      <w:rFonts w:eastAsia="Calibri"/>
      <w:b/>
      <w:sz w:val="22"/>
      <w:szCs w:val="22"/>
      <w:lang w:eastAsia="en-US"/>
    </w:rPr>
  </w:style>
  <w:style w:type="table" w:customStyle="1" w:styleId="51">
    <w:name w:val="Сетка таблицы5"/>
    <w:basedOn w:val="a1"/>
    <w:next w:val="ab"/>
    <w:uiPriority w:val="59"/>
    <w:rsid w:val="00614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534">
      <w:bodyDiv w:val="1"/>
      <w:marLeft w:val="0"/>
      <w:marRight w:val="0"/>
      <w:marTop w:val="0"/>
      <w:marBottom w:val="0"/>
      <w:divBdr>
        <w:top w:val="none" w:sz="0" w:space="0" w:color="auto"/>
        <w:left w:val="none" w:sz="0" w:space="0" w:color="auto"/>
        <w:bottom w:val="none" w:sz="0" w:space="0" w:color="auto"/>
        <w:right w:val="none" w:sz="0" w:space="0" w:color="auto"/>
      </w:divBdr>
    </w:div>
    <w:div w:id="382753178">
      <w:bodyDiv w:val="1"/>
      <w:marLeft w:val="0"/>
      <w:marRight w:val="0"/>
      <w:marTop w:val="0"/>
      <w:marBottom w:val="0"/>
      <w:divBdr>
        <w:top w:val="none" w:sz="0" w:space="0" w:color="auto"/>
        <w:left w:val="none" w:sz="0" w:space="0" w:color="auto"/>
        <w:bottom w:val="none" w:sz="0" w:space="0" w:color="auto"/>
        <w:right w:val="none" w:sz="0" w:space="0" w:color="auto"/>
      </w:divBdr>
    </w:div>
    <w:div w:id="513809286">
      <w:bodyDiv w:val="1"/>
      <w:marLeft w:val="0"/>
      <w:marRight w:val="0"/>
      <w:marTop w:val="0"/>
      <w:marBottom w:val="0"/>
      <w:divBdr>
        <w:top w:val="none" w:sz="0" w:space="0" w:color="auto"/>
        <w:left w:val="none" w:sz="0" w:space="0" w:color="auto"/>
        <w:bottom w:val="none" w:sz="0" w:space="0" w:color="auto"/>
        <w:right w:val="none" w:sz="0" w:space="0" w:color="auto"/>
      </w:divBdr>
    </w:div>
    <w:div w:id="1038505936">
      <w:bodyDiv w:val="1"/>
      <w:marLeft w:val="0"/>
      <w:marRight w:val="0"/>
      <w:marTop w:val="0"/>
      <w:marBottom w:val="0"/>
      <w:divBdr>
        <w:top w:val="none" w:sz="0" w:space="0" w:color="auto"/>
        <w:left w:val="none" w:sz="0" w:space="0" w:color="auto"/>
        <w:bottom w:val="none" w:sz="0" w:space="0" w:color="auto"/>
        <w:right w:val="none" w:sz="0" w:space="0" w:color="auto"/>
      </w:divBdr>
    </w:div>
    <w:div w:id="1225336467">
      <w:bodyDiv w:val="1"/>
      <w:marLeft w:val="0"/>
      <w:marRight w:val="0"/>
      <w:marTop w:val="0"/>
      <w:marBottom w:val="0"/>
      <w:divBdr>
        <w:top w:val="none" w:sz="0" w:space="0" w:color="auto"/>
        <w:left w:val="none" w:sz="0" w:space="0" w:color="auto"/>
        <w:bottom w:val="none" w:sz="0" w:space="0" w:color="auto"/>
        <w:right w:val="none" w:sz="0" w:space="0" w:color="auto"/>
      </w:divBdr>
    </w:div>
    <w:div w:id="1253396178">
      <w:bodyDiv w:val="1"/>
      <w:marLeft w:val="0"/>
      <w:marRight w:val="0"/>
      <w:marTop w:val="0"/>
      <w:marBottom w:val="0"/>
      <w:divBdr>
        <w:top w:val="none" w:sz="0" w:space="0" w:color="auto"/>
        <w:left w:val="none" w:sz="0" w:space="0" w:color="auto"/>
        <w:bottom w:val="none" w:sz="0" w:space="0" w:color="auto"/>
        <w:right w:val="none" w:sz="0" w:space="0" w:color="auto"/>
      </w:divBdr>
    </w:div>
    <w:div w:id="1460955191">
      <w:bodyDiv w:val="1"/>
      <w:marLeft w:val="0"/>
      <w:marRight w:val="0"/>
      <w:marTop w:val="0"/>
      <w:marBottom w:val="0"/>
      <w:divBdr>
        <w:top w:val="none" w:sz="0" w:space="0" w:color="auto"/>
        <w:left w:val="none" w:sz="0" w:space="0" w:color="auto"/>
        <w:bottom w:val="none" w:sz="0" w:space="0" w:color="auto"/>
        <w:right w:val="none" w:sz="0" w:space="0" w:color="auto"/>
      </w:divBdr>
    </w:div>
    <w:div w:id="1463615593">
      <w:bodyDiv w:val="1"/>
      <w:marLeft w:val="0"/>
      <w:marRight w:val="0"/>
      <w:marTop w:val="0"/>
      <w:marBottom w:val="0"/>
      <w:divBdr>
        <w:top w:val="none" w:sz="0" w:space="0" w:color="auto"/>
        <w:left w:val="none" w:sz="0" w:space="0" w:color="auto"/>
        <w:bottom w:val="none" w:sz="0" w:space="0" w:color="auto"/>
        <w:right w:val="none" w:sz="0" w:space="0" w:color="auto"/>
      </w:divBdr>
    </w:div>
    <w:div w:id="1975678998">
      <w:bodyDiv w:val="1"/>
      <w:marLeft w:val="0"/>
      <w:marRight w:val="0"/>
      <w:marTop w:val="0"/>
      <w:marBottom w:val="0"/>
      <w:divBdr>
        <w:top w:val="none" w:sz="0" w:space="0" w:color="auto"/>
        <w:left w:val="none" w:sz="0" w:space="0" w:color="auto"/>
        <w:bottom w:val="none" w:sz="0" w:space="0" w:color="auto"/>
        <w:right w:val="none" w:sz="0" w:space="0" w:color="auto"/>
      </w:divBdr>
    </w:div>
    <w:div w:id="2055537718">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2B81-15DE-4189-A91C-F56FE47B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8</cp:revision>
  <cp:lastPrinted>2021-12-22T13:42:00Z</cp:lastPrinted>
  <dcterms:created xsi:type="dcterms:W3CDTF">2022-02-08T15:15:00Z</dcterms:created>
  <dcterms:modified xsi:type="dcterms:W3CDTF">2022-02-28T07:06:00Z</dcterms:modified>
</cp:coreProperties>
</file>