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604"/>
        <w:gridCol w:w="4697"/>
      </w:tblGrid>
      <w:tr w:rsidR="006555BA" w:rsidRPr="00AE5877" w:rsidTr="00F5596A">
        <w:tc>
          <w:tcPr>
            <w:tcW w:w="4604" w:type="dxa"/>
            <w:shd w:val="clear" w:color="auto" w:fill="auto"/>
          </w:tcPr>
          <w:p w:rsidR="006555BA" w:rsidRPr="00AE5877" w:rsidRDefault="006555BA" w:rsidP="00F5596A">
            <w:pPr>
              <w:ind w:left="284" w:right="316"/>
              <w:jc w:val="center"/>
              <w:rPr>
                <w:sz w:val="16"/>
                <w:szCs w:val="16"/>
              </w:rPr>
            </w:pPr>
            <w:r w:rsidRPr="00AE5877">
              <w:rPr>
                <w:noProof/>
              </w:rPr>
              <mc:AlternateContent>
                <mc:Choice Requires="wps">
                  <w:drawing>
                    <wp:inline distT="0" distB="0" distL="0" distR="0" wp14:anchorId="16AAC6B2" wp14:editId="30954D64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5BA" w:rsidRPr="00CE4E26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:rsidR="006555BA" w:rsidRPr="00CE4E26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«___»_________20__г.</w:t>
                                  </w: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6555BA" w:rsidRDefault="006555BA" w:rsidP="006555BA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c2NAIAAI4EAAAOAAAAZHJzL2Uyb0RvYy54bWysVM2O0zAQviPxDpbvNEnbLUvUdIVYLUJa&#10;wYqFB3Adu7XWsY3tbdIbElckHoGH4IL42WdI34ixk2a7sFwQF6uT+eb75huPOz9pKok2zDqhVYGz&#10;UYoRU1SXQq0K/PbN2aNjjJwnqiRSK1bgLXP4ZPHwwbw2ORvrtZYlswhIlMtrU+C19yZPEkfXrCJu&#10;pA1TkOTaVsRDaFdJaUkN7JVMxmk6S2ptS2M1Zc7B19MuiReRn3NG/SvOHfNIFhh68/G08VyGM1nM&#10;Sb6yxKwF7dsg/9BFRYQC0YHqlHiCrq34g6oS1GqnuR9RXSWac0FZ9ABusvQ3N5drYlj0AsNxZhiT&#10;+3+09OXmwiJRFniGkSIVXFH7efd+96n90d7sPrRf2pv2++5j+7P92n5DszCv2rgcyi7NhQ2OnTnX&#10;9MpBIrmTCYHrMQ23VcCCX9TE4W+H4bPGIwofx5Pp0WwyxYhCLps8yaaPj4NcQvJ9ubHOP2e6QuFH&#10;gS3cbhw62Zw730H3kKAmFarB1+QojSinpSjPhJSx67Bg7Jm0aENgNXyT9VoHKFCWqrfVOYme/Fay&#10;jv414zC60HsncJezvNpzSgXIUMJBfSjK7iuSfl/UY0MZi4s8FPZ2/qY2oKOiVn4orITS9j7V21Z5&#10;h9+77rwG275ZNv3lL3W5haWp4dUU2L27JpZhJF8oWMvJLE3DMzsM7GGwPAhCf0o/vfaai3h9Qacj&#10;7/Vh6eMC9A80vKrDOKJu/0YWvwAAAP//AwBQSwMEFAAGAAgAAAAhAE7PiMDbAAAABQEAAA8AAABk&#10;cnMvZG93bnJldi54bWxMj8FOwzAQRO9I/IO1SNyok4IqGuJUqBK3HkjhwHFrL3FIvI5iNwl8PYYL&#10;XFYazWjmbblbXC8mGkPrWUG+ykAQa29abhS8vjzd3IMIEdlg75kUfFKAXXV5UWJh/Mw1TcfYiFTC&#10;oUAFNsahkDJoSw7Dyg/EyXv3o8OY5NhIM+Kcyl0v11m2kQ5bTgsWB9pb0t3x7BS8Pc9+/zF91Xw4&#10;dK5BbXVna6Wur5bHBxCRlvgXhh/8hA5VYjr5M5sgegXpkfh7k3e72d6BOClY59scZFXK//TVNwAA&#10;AP//AwBQSwECLQAUAAYACAAAACEAtoM4kv4AAADhAQAAEwAAAAAAAAAAAAAAAAAAAAAAW0NvbnRl&#10;bnRfVHlwZXNdLnhtbFBLAQItABQABgAIAAAAIQA4/SH/1gAAAJQBAAALAAAAAAAAAAAAAAAAAC8B&#10;AABfcmVscy8ucmVsc1BLAQItABQABgAIAAAAIQB62Rc2NAIAAI4EAAAOAAAAAAAAAAAAAAAAAC4C&#10;AABkcnMvZTJvRG9jLnhtbFBLAQItABQABgAIAAAAIQBOz4jA2wAAAAUBAAAPAAAAAAAAAAAAAAAA&#10;AI4EAABkcnMvZG93bnJldi54bWxQSwUGAAAAAAQABADzAAAAlgUAAAAA&#10;" fillcolor="white [3201]" strokecolor="black [3213]" strokeweight=".5pt">
                      <v:path arrowok="t"/>
                      <v:textbox inset="1mm,1mm,1mm,1mm">
                        <w:txbxContent>
                          <w:p w:rsidR="006555BA" w:rsidRPr="00CE4E26" w:rsidRDefault="006555BA" w:rsidP="006555BA">
                            <w:pPr>
                              <w:pStyle w:val="a6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:rsidR="006555BA" w:rsidRPr="00CE4E26" w:rsidRDefault="006555BA" w:rsidP="006555BA">
                            <w:pPr>
                              <w:pStyle w:val="a6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6555BA" w:rsidRDefault="006555BA" w:rsidP="006555BA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7" w:type="dxa"/>
            <w:shd w:val="clear" w:color="auto" w:fill="auto"/>
          </w:tcPr>
          <w:p w:rsidR="006555BA" w:rsidRPr="00AE5877" w:rsidRDefault="006555BA" w:rsidP="00F5596A">
            <w:pPr>
              <w:jc w:val="right"/>
            </w:pPr>
          </w:p>
        </w:tc>
      </w:tr>
    </w:tbl>
    <w:p w:rsidR="006555BA" w:rsidRPr="00AE5877" w:rsidRDefault="006555BA" w:rsidP="006555BA">
      <w:pPr>
        <w:rPr>
          <w:rFonts w:eastAsia="Arial"/>
          <w:sz w:val="28"/>
          <w:szCs w:val="28"/>
          <w:u w:val="single"/>
        </w:rPr>
      </w:pPr>
    </w:p>
    <w:p w:rsidR="006555BA" w:rsidRPr="00AE5877" w:rsidRDefault="006555BA" w:rsidP="006555BA">
      <w:pPr>
        <w:jc w:val="right"/>
        <w:rPr>
          <w:rFonts w:eastAsia="Arial"/>
          <w:sz w:val="28"/>
          <w:szCs w:val="28"/>
          <w:u w:val="single"/>
        </w:rPr>
      </w:pPr>
      <w:r w:rsidRPr="00AE5877">
        <w:rPr>
          <w:rFonts w:eastAsia="Arial"/>
          <w:sz w:val="28"/>
          <w:szCs w:val="28"/>
          <w:u w:val="single"/>
        </w:rPr>
        <w:t>ФОРМА №1</w:t>
      </w:r>
    </w:p>
    <w:p w:rsidR="006555BA" w:rsidRPr="00AE5877" w:rsidRDefault="006555BA" w:rsidP="006555BA">
      <w:pPr>
        <w:rPr>
          <w:rFonts w:eastAsia="Arial"/>
          <w:i/>
          <w:sz w:val="28"/>
          <w:szCs w:val="28"/>
        </w:rPr>
      </w:pPr>
    </w:p>
    <w:p w:rsidR="006555BA" w:rsidRPr="00AE5877" w:rsidRDefault="006555BA" w:rsidP="006555BA">
      <w:pPr>
        <w:rPr>
          <w:rFonts w:eastAsia="Arial"/>
          <w:i/>
          <w:sz w:val="24"/>
          <w:szCs w:val="24"/>
        </w:rPr>
      </w:pPr>
      <w:r w:rsidRPr="00AE5877">
        <w:rPr>
          <w:rFonts w:eastAsia="Arial"/>
          <w:i/>
          <w:sz w:val="24"/>
          <w:szCs w:val="24"/>
        </w:rPr>
        <w:t>На фирменном бланке организации</w:t>
      </w:r>
    </w:p>
    <w:p w:rsidR="006555BA" w:rsidRPr="00AE5877" w:rsidRDefault="006555BA" w:rsidP="006555BA">
      <w:pPr>
        <w:rPr>
          <w:rFonts w:eastAsia="Arial"/>
          <w:i/>
          <w:sz w:val="24"/>
          <w:szCs w:val="24"/>
        </w:rPr>
      </w:pPr>
      <w:r w:rsidRPr="00AE5877">
        <w:rPr>
          <w:rFonts w:eastAsia="Arial"/>
          <w:i/>
          <w:sz w:val="24"/>
          <w:szCs w:val="24"/>
        </w:rPr>
        <w:t>(наименование, адрес, телефон, реквизиты)</w:t>
      </w:r>
    </w:p>
    <w:p w:rsidR="006555BA" w:rsidRDefault="006555BA" w:rsidP="006555BA">
      <w:pPr>
        <w:ind w:left="5103"/>
        <w:jc w:val="center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ind w:left="5103"/>
        <w:jc w:val="center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 xml:space="preserve">Директору </w:t>
      </w:r>
      <w:r w:rsidRPr="00AE5877">
        <w:rPr>
          <w:rFonts w:eastAsia="Arial"/>
          <w:sz w:val="24"/>
          <w:szCs w:val="24"/>
        </w:rPr>
        <w:br/>
        <w:t>Тульского регионального фонда «Центр поддержки предпринимательства»</w:t>
      </w:r>
    </w:p>
    <w:p w:rsidR="006555BA" w:rsidRPr="00AE5877" w:rsidRDefault="006555BA" w:rsidP="006555BA">
      <w:pPr>
        <w:ind w:left="5103" w:firstLine="4678"/>
        <w:jc w:val="center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ind w:firstLine="4678"/>
        <w:jc w:val="center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 xml:space="preserve">        С. Б. Квасовой </w:t>
      </w:r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  <w:r w:rsidRPr="00AE5877">
        <w:rPr>
          <w:rFonts w:eastAsia="Arial"/>
          <w:b/>
          <w:sz w:val="24"/>
          <w:szCs w:val="24"/>
        </w:rPr>
        <w:t>ЗАЯВКА</w:t>
      </w:r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  <w:r w:rsidRPr="00AE5877">
        <w:rPr>
          <w:rFonts w:eastAsia="Arial"/>
          <w:b/>
          <w:sz w:val="24"/>
          <w:szCs w:val="24"/>
        </w:rPr>
        <w:t xml:space="preserve">на участие в отборе партнеров по реализации Комплексных услуг для субъектов малого и среднего предпринимательства Тульской области </w:t>
      </w:r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</w:p>
    <w:p w:rsidR="006555BA" w:rsidRDefault="006555BA" w:rsidP="006555BA">
      <w:pPr>
        <w:jc w:val="both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ab/>
        <w:t>Изучив документацию об отборе партнеров по реализации Комплексных услуг для субъектов малого и среднего предпринимательства Тульской области,</w:t>
      </w:r>
    </w:p>
    <w:p w:rsidR="006555BA" w:rsidRPr="00AE5877" w:rsidRDefault="006555BA" w:rsidP="006555BA">
      <w:pPr>
        <w:jc w:val="both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jc w:val="both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  <w:u w:val="single"/>
        </w:rPr>
        <w:t>Заявитель - юридическое лицо (индивидуальный предприниматель, физическое лицо, не являющееся индивидуальным предпринимателем и применяющее специальный налоговый режим «Налог на профессиональный доход»)</w:t>
      </w:r>
      <w:r w:rsidRPr="00AE5877">
        <w:rPr>
          <w:rFonts w:eastAsia="Arial"/>
          <w:sz w:val="24"/>
          <w:szCs w:val="24"/>
        </w:rPr>
        <w:t>:</w:t>
      </w:r>
    </w:p>
    <w:p w:rsidR="006555BA" w:rsidRPr="00AE5877" w:rsidRDefault="006555BA" w:rsidP="006555BA">
      <w:pPr>
        <w:ind w:firstLine="709"/>
        <w:jc w:val="both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>_____________________________________________________________________________</w:t>
      </w:r>
    </w:p>
    <w:p w:rsidR="006555BA" w:rsidRPr="00AE5877" w:rsidRDefault="006555BA" w:rsidP="006555BA">
      <w:pPr>
        <w:tabs>
          <w:tab w:val="left" w:pos="4070"/>
        </w:tabs>
        <w:rPr>
          <w:rFonts w:eastAsia="Arial"/>
          <w:sz w:val="16"/>
          <w:szCs w:val="16"/>
        </w:rPr>
      </w:pPr>
      <w:r w:rsidRPr="00AE5877">
        <w:rPr>
          <w:rFonts w:eastAsia="Arial"/>
          <w:sz w:val="16"/>
          <w:szCs w:val="16"/>
        </w:rPr>
        <w:tab/>
        <w:t>(наименование)</w:t>
      </w:r>
    </w:p>
    <w:p w:rsidR="006555BA" w:rsidRPr="00AE5877" w:rsidRDefault="006555BA" w:rsidP="006555BA">
      <w:pPr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>в лице ______________________________________________________________________</w:t>
      </w:r>
    </w:p>
    <w:p w:rsidR="006555BA" w:rsidRPr="00AE5877" w:rsidRDefault="006555BA" w:rsidP="006555BA">
      <w:pPr>
        <w:jc w:val="center"/>
        <w:rPr>
          <w:rFonts w:eastAsia="Arial"/>
          <w:sz w:val="24"/>
          <w:szCs w:val="24"/>
        </w:rPr>
      </w:pPr>
      <w:r w:rsidRPr="00AE5877">
        <w:rPr>
          <w:rFonts w:eastAsia="Arial"/>
          <w:sz w:val="16"/>
          <w:szCs w:val="16"/>
        </w:rPr>
        <w:t>(ФИО, должность)</w:t>
      </w:r>
    </w:p>
    <w:p w:rsidR="006555BA" w:rsidRPr="00AE5877" w:rsidRDefault="006555BA" w:rsidP="006555BA">
      <w:pPr>
        <w:jc w:val="center"/>
        <w:rPr>
          <w:rFonts w:eastAsia="Arial"/>
          <w:sz w:val="24"/>
          <w:szCs w:val="24"/>
        </w:rPr>
      </w:pPr>
    </w:p>
    <w:p w:rsidR="006555BA" w:rsidRDefault="006555BA" w:rsidP="006555BA">
      <w:pPr>
        <w:jc w:val="both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>сообщает о согласии участвовать в отборе партнеров по реализации Комплексных услуг для субъектов малого и среднего предпринимательства Тульской области на условиях, установленных документацией об отборе партнеров, и направляет настоящую заявку на участие в отборе партнеров:</w:t>
      </w:r>
    </w:p>
    <w:p w:rsidR="006555BA" w:rsidRDefault="006555BA" w:rsidP="006555BA">
      <w:pPr>
        <w:jc w:val="both"/>
        <w:rPr>
          <w:rFonts w:eastAsia="Arial"/>
          <w:sz w:val="24"/>
          <w:szCs w:val="24"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1271"/>
        <w:gridCol w:w="1348"/>
        <w:gridCol w:w="2833"/>
        <w:gridCol w:w="1795"/>
        <w:gridCol w:w="1270"/>
      </w:tblGrid>
      <w:tr w:rsidR="006555BA" w:rsidRPr="00C76946" w:rsidTr="00F5596A">
        <w:trPr>
          <w:trHeight w:val="151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6946">
              <w:rPr>
                <w:b/>
                <w:color w:val="000000"/>
                <w:sz w:val="16"/>
                <w:szCs w:val="16"/>
              </w:rPr>
              <w:t xml:space="preserve">№ Лота </w:t>
            </w:r>
            <w:proofErr w:type="gramStart"/>
            <w:r w:rsidRPr="00C76946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C76946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6946">
              <w:rPr>
                <w:b/>
                <w:color w:val="000000"/>
                <w:sz w:val="16"/>
                <w:szCs w:val="16"/>
              </w:rPr>
              <w:t>Наименование комплексной услуги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6946">
              <w:rPr>
                <w:b/>
                <w:color w:val="000000"/>
                <w:sz w:val="16"/>
                <w:szCs w:val="16"/>
              </w:rPr>
              <w:t>Состав Услуг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5761">
              <w:rPr>
                <w:b/>
                <w:color w:val="000000"/>
                <w:sz w:val="16"/>
                <w:szCs w:val="16"/>
              </w:rPr>
              <w:t>Количество СМСП, которым будут оказаны Комплексные услуги в рамках одного договора, ед.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5761">
              <w:rPr>
                <w:b/>
                <w:color w:val="000000"/>
                <w:sz w:val="16"/>
                <w:szCs w:val="16"/>
              </w:rPr>
              <w:t>Цена договора, (руб.)</w:t>
            </w:r>
            <w:r w:rsidRPr="00B45761">
              <w:rPr>
                <w:b/>
                <w:color w:val="000000"/>
                <w:sz w:val="16"/>
                <w:szCs w:val="16"/>
              </w:rPr>
              <w:br/>
            </w:r>
            <w:r w:rsidRPr="00B45761">
              <w:rPr>
                <w:b/>
                <w:i/>
                <w:iCs/>
                <w:color w:val="000000"/>
                <w:sz w:val="16"/>
                <w:szCs w:val="16"/>
              </w:rPr>
              <w:t>в том числе НДС__%/</w:t>
            </w:r>
            <w:proofErr w:type="gramStart"/>
            <w:r w:rsidRPr="00B45761">
              <w:rPr>
                <w:b/>
                <w:i/>
                <w:iCs/>
                <w:color w:val="000000"/>
                <w:sz w:val="16"/>
                <w:szCs w:val="16"/>
              </w:rPr>
              <w:t>НДС</w:t>
            </w:r>
            <w:proofErr w:type="gramEnd"/>
            <w:r w:rsidRPr="00B45761">
              <w:rPr>
                <w:b/>
                <w:i/>
                <w:iCs/>
                <w:color w:val="000000"/>
                <w:sz w:val="16"/>
                <w:szCs w:val="16"/>
              </w:rPr>
              <w:t xml:space="preserve"> не облагается</w:t>
            </w: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1)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размещении продукции/услуги на ведущих маркетплейсах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0272A">
              <w:rPr>
                <w:color w:val="000000"/>
                <w:sz w:val="16"/>
                <w:szCs w:val="16"/>
              </w:rPr>
              <w:t>(Wildberries; OZON; Яндекс</w:t>
            </w:r>
            <w:proofErr w:type="gramStart"/>
            <w:r w:rsidRPr="0000272A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0272A">
              <w:rPr>
                <w:color w:val="000000"/>
                <w:sz w:val="16"/>
                <w:szCs w:val="16"/>
              </w:rPr>
              <w:t>аркет)</w:t>
            </w:r>
            <w:r w:rsidRPr="0000272A">
              <w:rPr>
                <w:color w:val="000000"/>
                <w:sz w:val="16"/>
                <w:szCs w:val="16"/>
              </w:rPr>
              <w:lastRenderedPageBreak/>
              <w:t>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lastRenderedPageBreak/>
              <w:t xml:space="preserve"> - Сбор и подготовка пакета документов для подачи на сотрудничество с электронной торговой площадкой (маркетплейсом),  прохождение всех этапов согласования с площадкой, заполнение анкеты контрагента, заполнение прайс-листа;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900000,00</w:t>
            </w: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Регистрация личного кабинета с использованием индивидуально подобранного фирменного стиля;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Адаптация контента под требования маркетплейса;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Анализ и подбор ассортимента, первичные настройки цен, скидок и акций;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карточки товара (не более 20 карточек) с использованием профессиональной фотосъемки.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2)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Подготовка первичной поставки товаров/услуг на ведущие маркетплейсы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CD5368">
              <w:rPr>
                <w:color w:val="000000"/>
                <w:sz w:val="16"/>
                <w:szCs w:val="16"/>
              </w:rPr>
              <w:t>Wildberries; OZON; Яндекс</w:t>
            </w:r>
            <w:proofErr w:type="gramStart"/>
            <w:r w:rsidRPr="00CD5368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CD5368">
              <w:rPr>
                <w:color w:val="000000"/>
                <w:sz w:val="16"/>
                <w:szCs w:val="16"/>
              </w:rPr>
              <w:t>аркет)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загрузка одного заказа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517">
              <w:rPr>
                <w:color w:val="000000"/>
                <w:sz w:val="16"/>
                <w:szCs w:val="16"/>
              </w:rPr>
              <w:t>(на одной из площадок Wildberries; OZON; Яндекс</w:t>
            </w:r>
            <w:proofErr w:type="gramStart"/>
            <w:r w:rsidRPr="00F46517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F46517">
              <w:rPr>
                <w:color w:val="000000"/>
                <w:sz w:val="16"/>
                <w:szCs w:val="16"/>
              </w:rPr>
              <w:t>аркет)</w:t>
            </w:r>
            <w:r w:rsidRPr="00C76946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400000,00</w:t>
            </w: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обработка, упаковка и маркировка товара одного заказа.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3)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Производство одного ролика для размещения на видеоэкране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производство одного ролика для размещения на видеоэкране, хронометраж ролика 10 сек., формат ролика: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wmv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, частота кадров: 25 кадров в секунду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>онтент предоставляет СМСП)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647700,00</w:t>
            </w:r>
          </w:p>
        </w:tc>
      </w:tr>
      <w:tr w:rsidR="006555BA" w:rsidRPr="00C76946" w:rsidTr="00F5596A">
        <w:trPr>
          <w:trHeight w:val="12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Размещение одного ролика на видеоэкране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размещение одного ролика на LCD экране (соотношение сторон: 1080*720-3:2), цикличность показов 1 раз в 3 мин - 480 раз в сутки, не менее 8 дней (адрес согласовывается с СМСП)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00272A">
              <w:rPr>
                <w:color w:val="000000"/>
                <w:sz w:val="16"/>
                <w:szCs w:val="16"/>
              </w:rPr>
              <w:t>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1470000,00</w:t>
            </w: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заполнение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краткого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сайта-каталога на CMS (1С Битрикс,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Wordpress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MODX,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Opencart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графического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00272A">
              <w:rPr>
                <w:color w:val="000000"/>
                <w:sz w:val="16"/>
                <w:szCs w:val="16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1470000,00</w:t>
            </w: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заполнение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краткого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сайта-каталога на CMS (1С Битрикс,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Wordpress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MODX,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Opencart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графического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00272A">
              <w:rPr>
                <w:color w:val="000000"/>
                <w:sz w:val="16"/>
                <w:szCs w:val="16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1260000,00</w:t>
            </w: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заполнение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краткого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сайта-каталога на CMS (1С Битрикс,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Wordpress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MODX,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Opencart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графического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Вебинар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Обучающий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вебинар по SEO-продвижению - 1,5 - 2 часа.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805000,00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SEO-продвижение и контекстная реклама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и запуск рекламной кампании в интернете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Анализ объявлений конкурентов;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Составление семантического ядра до 200 целевых фраз;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поисковой рекламы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Google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AdWords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и/или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Яндекс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>ирект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текстово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-графических объявлений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Яндекс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>ирект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и/или создание адаптивных объявлений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Google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AdWords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, включающих в себя элементы: Заголовки, Описание/Текст, 8 быстрых ссылок, уточнения, визитки;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Базовая оптимизация сайта под поисковые алгоритмы (оптимизация метаданных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Title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Description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H1, H2,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keywords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страниц первого и второго уровня, не более 10 страниц);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Добавление/настройка организации в Яндекс Справочник;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Установка и настройка систем аналитики;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Подключение веб-мастера.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Вебинар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Обучающий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вебинар по SEO-продвижению - 1,5 - 2 часа.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875000,00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SEO-продвижение и контекстная реклама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и запуск рекламной кампании в интернете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Анализ объявлений конкурентов;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Составление семантического ядра до 200 целевых фраз;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поисковой рекламы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Google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AdWords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и/или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Яндекс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>ирект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Создание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текстово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-графических объявлений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Яндекс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>ирект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и/или создание адаптивных объявлений в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Google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AdWords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>, включающих в себя элементы: Заголовки, Описание/Текст, 8 быстрых ссылок, уточнения, визитки;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Базовая оптимизация сайта под поисковые алгоритмы (оптимизация метаданных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Title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Description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, H1, H2, </w:t>
            </w:r>
            <w:proofErr w:type="spellStart"/>
            <w:r w:rsidRPr="00C76946">
              <w:rPr>
                <w:color w:val="000000"/>
                <w:sz w:val="16"/>
                <w:szCs w:val="16"/>
              </w:rPr>
              <w:t>keywords</w:t>
            </w:r>
            <w:proofErr w:type="spellEnd"/>
            <w:r w:rsidRPr="00C76946">
              <w:rPr>
                <w:color w:val="000000"/>
                <w:sz w:val="16"/>
                <w:szCs w:val="16"/>
              </w:rPr>
              <w:t xml:space="preserve"> страниц первого и второго уровня, не более 10 страниц);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Добавление/настройка организации в Яндекс Справочник;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Установка и настройка систем аналитики;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Подключение веб-мастера.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67EC5">
              <w:rPr>
                <w:color w:val="000000"/>
                <w:sz w:val="16"/>
                <w:szCs w:val="16"/>
              </w:rPr>
              <w:t>консультация по ведению социальных сетей, длительностью не менее 30 мин. Формат: онлайн или очно</w:t>
            </w:r>
            <w:r w:rsidRPr="00C7694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67EC5">
              <w:rPr>
                <w:color w:val="000000"/>
                <w:sz w:val="16"/>
                <w:szCs w:val="16"/>
              </w:rPr>
              <w:t>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67EC5">
              <w:rPr>
                <w:color w:val="000000"/>
                <w:sz w:val="16"/>
                <w:szCs w:val="16"/>
              </w:rPr>
              <w:t>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7)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Разработка фирменного стиля (название, слоган, логотип)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названия (нейминг) (не более трех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600000,00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слогана (не более трех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логотипа, создание паттерна (не более трех согласований с СМСП по электронной почте или посредством мессенджеров).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Дизайн макетов печатной продукции (визитка, </w:t>
            </w:r>
            <w:r w:rsidRPr="00C76946">
              <w:rPr>
                <w:color w:val="000000"/>
                <w:sz w:val="16"/>
                <w:szCs w:val="16"/>
              </w:rPr>
              <w:lastRenderedPageBreak/>
              <w:t>листовка, фирменный бланк)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lastRenderedPageBreak/>
              <w:t xml:space="preserve"> - Дизайн визитки односторонней (не более двух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листовки двусторонней А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(не более двух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фирменного бланка (не более двух согласований с СМСП по электронной почте или посредством мессенджеров).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8)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Разработка полиграфической продукции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визитки двусторонней (не более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600000,00</w:t>
            </w:r>
          </w:p>
        </w:tc>
      </w:tr>
      <w:tr w:rsidR="006555BA" w:rsidRPr="00C76946" w:rsidTr="00F5596A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Дизайн листовки двусторонней А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(не более пяти согласований с СМСП по электронной почте или посредством мессенджеров).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Печать визитки двухсторонней - тираж 2000 шт.;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Печать листовки двусторонней А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- тираж 20000 шт.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Содействие в популяризации продукции/услуг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9)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D67EC5">
              <w:rPr>
                <w:color w:val="000000"/>
                <w:sz w:val="16"/>
                <w:szCs w:val="16"/>
              </w:rPr>
              <w:t>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Pr="00C76946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Разработка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индивидуального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контент-плана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Заполнение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индивидуального рубрикатора, с учётом особенностей сферы деятельности СМСП;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18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Разработка индивидуального контент-плана на 1 месяц (не менее 12 публикаций), для социальной сети, включая информационные, развлекательные и продающие элементы, с учётом особенностей сферы деятельности заказчика (контент предоставляет СМСП);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Тезисное написание постов для контента.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Расширение использования франшиз</w:t>
            </w:r>
            <w:r w:rsidRPr="00C76946">
              <w:rPr>
                <w:color w:val="000000"/>
                <w:sz w:val="16"/>
                <w:szCs w:val="16"/>
              </w:rPr>
              <w:br/>
              <w:t>(Комплекс № 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87617B">
              <w:rPr>
                <w:color w:val="000000"/>
                <w:sz w:val="16"/>
                <w:szCs w:val="16"/>
              </w:rPr>
              <w:t>консультация по проведенному аудиту франшизы перед покупкой, длительностью не менее 30 мин. Формат: онлайн или очно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5BA" w:rsidRPr="00C76946" w:rsidRDefault="006555BA" w:rsidP="00F5596A">
            <w:pPr>
              <w:jc w:val="center"/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>Аудит франшизы перед покупкой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Проверка всех юридических документов;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Проверка судебной истории компании;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Проверка на наличие долгов у основателя и компании;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Анализ репутации франшизы и головного офиса;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Разбор франчайзингового договора и отчет по рискам;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Оценка размера паушального взноса и роялти-платежа;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Анализ финансовой модели и прогноз прибыльности;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Предоставление контакта с </w:t>
            </w:r>
            <w:proofErr w:type="gramStart"/>
            <w:r w:rsidRPr="00C76946">
              <w:rPr>
                <w:color w:val="000000"/>
                <w:sz w:val="16"/>
                <w:szCs w:val="16"/>
              </w:rPr>
              <w:t>действующими</w:t>
            </w:r>
            <w:proofErr w:type="gramEnd"/>
            <w:r w:rsidRPr="00C76946">
              <w:rPr>
                <w:color w:val="000000"/>
                <w:sz w:val="16"/>
                <w:szCs w:val="16"/>
              </w:rPr>
              <w:t xml:space="preserve"> франчайзи;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Проверка тайным покупателем основателя франшизы;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  <w:tr w:rsidR="006555BA" w:rsidRPr="00C76946" w:rsidTr="00F5596A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  <w:r w:rsidRPr="00C76946">
              <w:rPr>
                <w:color w:val="000000"/>
                <w:sz w:val="16"/>
                <w:szCs w:val="16"/>
              </w:rPr>
              <w:t xml:space="preserve"> - Подготовка детального отчета о добросовестности компании.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5BA" w:rsidRPr="00C76946" w:rsidRDefault="006555BA" w:rsidP="00F5596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555BA" w:rsidRDefault="006555BA" w:rsidP="006555BA">
      <w:pPr>
        <w:jc w:val="both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ind w:firstLine="709"/>
        <w:jc w:val="both"/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ind w:firstLine="709"/>
        <w:jc w:val="both"/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>К настоящей Заявке на участие в отборе партнеров прилагаются документы:</w:t>
      </w:r>
    </w:p>
    <w:p w:rsidR="006555BA" w:rsidRPr="00AE5877" w:rsidRDefault="006555BA" w:rsidP="006555BA">
      <w:pPr>
        <w:jc w:val="both"/>
        <w:rPr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386"/>
        <w:gridCol w:w="1418"/>
      </w:tblGrid>
      <w:tr w:rsidR="006555BA" w:rsidRPr="00AE5877" w:rsidTr="00F5596A">
        <w:tc>
          <w:tcPr>
            <w:tcW w:w="694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r w:rsidRPr="00AE5877">
              <w:rPr>
                <w:rFonts w:eastAsia="Arial"/>
              </w:rPr>
              <w:t>№</w:t>
            </w:r>
          </w:p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proofErr w:type="gramStart"/>
            <w:r w:rsidRPr="00AE5877">
              <w:rPr>
                <w:rFonts w:eastAsia="Arial"/>
              </w:rPr>
              <w:t>п</w:t>
            </w:r>
            <w:proofErr w:type="gramEnd"/>
            <w:r w:rsidRPr="00AE5877">
              <w:rPr>
                <w:rFonts w:eastAsia="Arial"/>
              </w:rPr>
              <w:t>/п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  <w:b/>
              </w:rPr>
            </w:pPr>
            <w:r w:rsidRPr="00AE5877">
              <w:rPr>
                <w:rFonts w:eastAsia="Arial"/>
                <w:b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  <w:b/>
              </w:rPr>
            </w:pPr>
            <w:r w:rsidRPr="00AE5877">
              <w:rPr>
                <w:rFonts w:eastAsia="Arial"/>
                <w:b/>
              </w:rPr>
              <w:t>Количество листов*</w:t>
            </w:r>
          </w:p>
        </w:tc>
      </w:tr>
      <w:tr w:rsidR="006555BA" w:rsidRPr="00AE5877" w:rsidTr="00F5596A">
        <w:tc>
          <w:tcPr>
            <w:tcW w:w="694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r w:rsidRPr="00AE5877">
              <w:rPr>
                <w:rFonts w:eastAsia="Arial"/>
              </w:rPr>
              <w:t>1.</w:t>
            </w:r>
          </w:p>
        </w:tc>
        <w:tc>
          <w:tcPr>
            <w:tcW w:w="7386" w:type="dxa"/>
            <w:shd w:val="clear" w:color="auto" w:fill="auto"/>
          </w:tcPr>
          <w:p w:rsidR="006555BA" w:rsidRPr="00AE5877" w:rsidRDefault="006555BA" w:rsidP="00F5596A">
            <w:pPr>
              <w:rPr>
                <w:rFonts w:eastAsia="Arial"/>
              </w:rPr>
            </w:pPr>
            <w:r w:rsidRPr="00AE5877">
              <w:rPr>
                <w:rFonts w:eastAsia="Arial"/>
              </w:rPr>
              <w:t>Анкета Претендента на партнерство [форма № 2]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5BA" w:rsidRPr="00AE5877" w:rsidRDefault="006555BA" w:rsidP="00F5596A">
            <w:pPr>
              <w:rPr>
                <w:rFonts w:eastAsia="Arial"/>
              </w:rPr>
            </w:pPr>
          </w:p>
        </w:tc>
      </w:tr>
      <w:tr w:rsidR="006555BA" w:rsidRPr="00AE5877" w:rsidTr="00F5596A">
        <w:tc>
          <w:tcPr>
            <w:tcW w:w="694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r w:rsidRPr="00AE5877">
              <w:rPr>
                <w:rFonts w:eastAsia="Arial"/>
              </w:rPr>
              <w:t>2.</w:t>
            </w:r>
          </w:p>
        </w:tc>
        <w:tc>
          <w:tcPr>
            <w:tcW w:w="7386" w:type="dxa"/>
            <w:shd w:val="clear" w:color="auto" w:fill="auto"/>
          </w:tcPr>
          <w:p w:rsidR="006555BA" w:rsidRPr="00AE5877" w:rsidRDefault="006555BA" w:rsidP="00F5596A">
            <w:pPr>
              <w:rPr>
                <w:rFonts w:eastAsia="Arial"/>
              </w:rPr>
            </w:pPr>
            <w:proofErr w:type="gramStart"/>
            <w:r w:rsidRPr="00AE5877">
              <w:rPr>
                <w:rFonts w:eastAsia="Arial"/>
              </w:rPr>
              <w:t xml:space="preserve">Документ, подтверждающий полномочия лица на подписание заявки и иных документов на участие в отборе  (копию документа, подтверждающего полномочия лица на подписание Заявки на участие в отборе партнеров (для юридических лиц: в </w:t>
            </w:r>
            <w:proofErr w:type="spellStart"/>
            <w:r w:rsidRPr="00AE5877">
              <w:rPr>
                <w:rFonts w:eastAsia="Arial"/>
              </w:rPr>
              <w:t>т.ч</w:t>
            </w:r>
            <w:proofErr w:type="spellEnd"/>
            <w:r w:rsidRPr="00AE5877">
              <w:rPr>
                <w:rFonts w:eastAsia="Arial"/>
              </w:rPr>
              <w:t>. протокол собрания учредителей, приказ о назначении;</w:t>
            </w:r>
            <w:proofErr w:type="gramEnd"/>
            <w:r w:rsidRPr="00AE5877">
              <w:rPr>
                <w:rFonts w:eastAsia="Arial"/>
              </w:rPr>
              <w:t xml:space="preserve"> </w:t>
            </w:r>
            <w:proofErr w:type="gramStart"/>
            <w:r w:rsidRPr="00AE5877">
              <w:rPr>
                <w:rFonts w:eastAsia="Arial"/>
              </w:rPr>
              <w:t>для индивидуальных предпринимателей и физических лиц, не являющихся индивидуальным предпринимателем и применяющим специальный налоговый режим «Налог на профессиональный доход»: первые две страницы паспорта с фотографией и образцом подписи))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555BA" w:rsidRPr="00AE5877" w:rsidRDefault="006555BA" w:rsidP="00F5596A">
            <w:pPr>
              <w:rPr>
                <w:rFonts w:eastAsia="Arial"/>
              </w:rPr>
            </w:pPr>
          </w:p>
        </w:tc>
      </w:tr>
      <w:tr w:rsidR="006555BA" w:rsidRPr="00AE5877" w:rsidTr="00F5596A">
        <w:tc>
          <w:tcPr>
            <w:tcW w:w="694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r w:rsidRPr="00AE5877">
              <w:rPr>
                <w:rFonts w:eastAsia="Arial"/>
              </w:rPr>
              <w:t>3.</w:t>
            </w:r>
          </w:p>
        </w:tc>
        <w:tc>
          <w:tcPr>
            <w:tcW w:w="7386" w:type="dxa"/>
            <w:shd w:val="clear" w:color="auto" w:fill="auto"/>
          </w:tcPr>
          <w:p w:rsidR="006555BA" w:rsidRPr="00AE5877" w:rsidRDefault="006555BA" w:rsidP="00F5596A">
            <w:pPr>
              <w:jc w:val="both"/>
              <w:rPr>
                <w:rFonts w:eastAsia="Arial"/>
              </w:rPr>
            </w:pPr>
            <w:r w:rsidRPr="00AE5877">
              <w:rPr>
                <w:rFonts w:eastAsia="Arial"/>
              </w:rPr>
              <w:t>Обязательство об отказе в предоставлении услуги субъекту малого и среднего предпринимательства в случае, если они с Исполнителем и/или его уполномоченным лицом состоят в одной группе лиц, определенных в соответствии с Федеральным законом от 26 июля 2006 № 135 «О защите конкуренции» [форма № 3]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both"/>
              <w:rPr>
                <w:rFonts w:eastAsia="Arial"/>
              </w:rPr>
            </w:pPr>
          </w:p>
        </w:tc>
      </w:tr>
      <w:tr w:rsidR="006555BA" w:rsidRPr="00AE5877" w:rsidTr="00F5596A">
        <w:tc>
          <w:tcPr>
            <w:tcW w:w="694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</w:rPr>
            </w:pPr>
            <w:r w:rsidRPr="00AE5877">
              <w:rPr>
                <w:rFonts w:eastAsia="Arial"/>
              </w:rPr>
              <w:t>4.</w:t>
            </w:r>
          </w:p>
        </w:tc>
        <w:tc>
          <w:tcPr>
            <w:tcW w:w="7386" w:type="dxa"/>
            <w:shd w:val="clear" w:color="auto" w:fill="auto"/>
          </w:tcPr>
          <w:p w:rsidR="006555BA" w:rsidRPr="00AE5877" w:rsidRDefault="006555BA" w:rsidP="00F5596A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К</w:t>
            </w:r>
            <w:r w:rsidRPr="00B45761">
              <w:rPr>
                <w:rFonts w:eastAsia="Arial"/>
              </w:rPr>
              <w:t>опии не менее 3 (трех) договоров выполненных работ (оказанных услуг) к ним</w:t>
            </w:r>
            <w:r>
              <w:rPr>
                <w:rFonts w:eastAsia="Arial"/>
              </w:rPr>
              <w:t xml:space="preserve"> по идентичным работа</w:t>
            </w:r>
            <w:proofErr w:type="gramStart"/>
            <w:r>
              <w:rPr>
                <w:rFonts w:eastAsia="Arial"/>
              </w:rPr>
              <w:t>м(</w:t>
            </w:r>
            <w:proofErr w:type="gramEnd"/>
            <w:r>
              <w:rPr>
                <w:rFonts w:eastAsia="Arial"/>
              </w:rPr>
              <w:t xml:space="preserve">услугам) </w:t>
            </w:r>
            <w:r w:rsidRPr="00B45761">
              <w:rPr>
                <w:rFonts w:eastAsia="Arial"/>
              </w:rPr>
              <w:t>и актов</w:t>
            </w:r>
            <w:r>
              <w:rPr>
                <w:rFonts w:eastAsia="Arial"/>
              </w:rPr>
              <w:t xml:space="preserve">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5BA" w:rsidRPr="00AE5877" w:rsidRDefault="006555BA" w:rsidP="00F5596A">
            <w:pPr>
              <w:jc w:val="both"/>
              <w:rPr>
                <w:rFonts w:eastAsia="Arial"/>
              </w:rPr>
            </w:pPr>
          </w:p>
        </w:tc>
      </w:tr>
    </w:tbl>
    <w:p w:rsidR="006555BA" w:rsidRPr="00AE5877" w:rsidRDefault="006555BA" w:rsidP="006555BA">
      <w:pPr>
        <w:jc w:val="both"/>
        <w:rPr>
          <w:rFonts w:eastAsia="Arial"/>
          <w:i/>
        </w:rPr>
      </w:pPr>
    </w:p>
    <w:p w:rsidR="006555BA" w:rsidRPr="00AE5877" w:rsidRDefault="006555BA" w:rsidP="006555BA">
      <w:pPr>
        <w:jc w:val="both"/>
        <w:rPr>
          <w:rFonts w:eastAsia="Arial"/>
          <w:i/>
        </w:rPr>
      </w:pPr>
      <w:r w:rsidRPr="00AE5877">
        <w:rPr>
          <w:rFonts w:eastAsia="Arial"/>
          <w:i/>
        </w:rPr>
        <w:t xml:space="preserve">* При отсутствии документов по </w:t>
      </w:r>
      <w:proofErr w:type="gramStart"/>
      <w:r w:rsidRPr="00AE5877">
        <w:rPr>
          <w:rFonts w:eastAsia="Arial"/>
          <w:i/>
        </w:rPr>
        <w:t>какому-либо</w:t>
      </w:r>
      <w:proofErr w:type="gramEnd"/>
      <w:r w:rsidRPr="00AE5877">
        <w:rPr>
          <w:rFonts w:eastAsia="Arial"/>
          <w:i/>
        </w:rPr>
        <w:t xml:space="preserve"> из пунктов в графе «количество листов» проставляется прочерк.</w:t>
      </w:r>
    </w:p>
    <w:p w:rsidR="006555BA" w:rsidRPr="00AE5877" w:rsidRDefault="006555BA" w:rsidP="006555BA">
      <w:pPr>
        <w:jc w:val="both"/>
        <w:rPr>
          <w:rFonts w:eastAsia="Arial"/>
          <w:i/>
        </w:rPr>
      </w:pPr>
    </w:p>
    <w:p w:rsidR="006555BA" w:rsidRPr="00AE5877" w:rsidRDefault="006555BA" w:rsidP="006555BA">
      <w:pPr>
        <w:ind w:firstLine="709"/>
        <w:jc w:val="both"/>
        <w:rPr>
          <w:rFonts w:eastAsia="Arial"/>
        </w:rPr>
      </w:pPr>
      <w:r w:rsidRPr="00AE5877">
        <w:rPr>
          <w:rFonts w:eastAsia="Arial"/>
        </w:rPr>
        <w:t>Вся информация, содержащаяся в заявке и прилагаемых документах, является подлинной и достоверной.</w:t>
      </w:r>
    </w:p>
    <w:p w:rsidR="006555BA" w:rsidRPr="00AE5877" w:rsidRDefault="006555BA" w:rsidP="006555BA">
      <w:pPr>
        <w:jc w:val="both"/>
        <w:rPr>
          <w:i/>
          <w:sz w:val="22"/>
          <w:szCs w:val="22"/>
        </w:rPr>
      </w:pPr>
    </w:p>
    <w:p w:rsidR="006555BA" w:rsidRPr="00AE5877" w:rsidRDefault="006555BA" w:rsidP="006555BA">
      <w:pPr>
        <w:rPr>
          <w:rFonts w:eastAsia="Arial"/>
          <w:sz w:val="22"/>
          <w:szCs w:val="22"/>
        </w:rPr>
      </w:pPr>
      <w:r w:rsidRPr="00AE5877">
        <w:rPr>
          <w:rFonts w:eastAsia="Arial"/>
          <w:sz w:val="22"/>
          <w:szCs w:val="22"/>
        </w:rPr>
        <w:t>_____________________            ______________                        ______________________</w:t>
      </w:r>
    </w:p>
    <w:p w:rsidR="006555BA" w:rsidRPr="00AE5877" w:rsidRDefault="006555BA" w:rsidP="006555BA">
      <w:pPr>
        <w:rPr>
          <w:rFonts w:eastAsia="Arial"/>
          <w:sz w:val="22"/>
          <w:szCs w:val="22"/>
          <w:vertAlign w:val="superscript"/>
        </w:rPr>
      </w:pPr>
      <w:r w:rsidRPr="00AE5877">
        <w:rPr>
          <w:rFonts w:eastAsia="Arial"/>
          <w:sz w:val="22"/>
          <w:szCs w:val="22"/>
          <w:vertAlign w:val="superscript"/>
        </w:rPr>
        <w:t xml:space="preserve">           (Должность)                                                                (Подпись)                                                                                      (ФИО)           </w:t>
      </w:r>
    </w:p>
    <w:p w:rsidR="006555BA" w:rsidRPr="00AE5877" w:rsidRDefault="006555BA" w:rsidP="006555BA">
      <w:pPr>
        <w:rPr>
          <w:rFonts w:eastAsia="Arial"/>
          <w:sz w:val="28"/>
          <w:szCs w:val="28"/>
        </w:rPr>
      </w:pPr>
      <w:r w:rsidRPr="00AE5877">
        <w:rPr>
          <w:rFonts w:eastAsia="Arial"/>
          <w:sz w:val="28"/>
          <w:szCs w:val="28"/>
        </w:rPr>
        <w:t>М.П.</w:t>
      </w:r>
    </w:p>
    <w:p w:rsidR="006555BA" w:rsidRPr="00AE5877" w:rsidRDefault="006555BA" w:rsidP="006555BA">
      <w:pPr>
        <w:rPr>
          <w:rFonts w:eastAsia="Arial"/>
          <w:sz w:val="28"/>
          <w:szCs w:val="28"/>
        </w:rPr>
      </w:pPr>
      <w:r w:rsidRPr="00AE5877">
        <w:rPr>
          <w:rFonts w:eastAsia="Arial"/>
          <w:sz w:val="28"/>
          <w:szCs w:val="28"/>
        </w:rPr>
        <w:t xml:space="preserve">Дата «___» ____________ 20___ г.  </w:t>
      </w:r>
    </w:p>
    <w:p w:rsidR="006555BA" w:rsidRPr="00AE5877" w:rsidRDefault="006555BA" w:rsidP="006555BA">
      <w:pPr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  <w:bookmarkStart w:id="0" w:name="_GoBack"/>
      <w:bookmarkEnd w:id="0"/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Default="006555BA" w:rsidP="006555BA">
      <w:pPr>
        <w:jc w:val="right"/>
        <w:rPr>
          <w:rFonts w:eastAsia="Arial"/>
          <w:sz w:val="28"/>
          <w:szCs w:val="28"/>
          <w:u w:val="single"/>
        </w:rPr>
      </w:pPr>
    </w:p>
    <w:p w:rsidR="006555BA" w:rsidRPr="00AE5877" w:rsidRDefault="006555BA" w:rsidP="006555BA">
      <w:pPr>
        <w:jc w:val="right"/>
        <w:rPr>
          <w:rFonts w:eastAsia="Arial"/>
          <w:sz w:val="28"/>
          <w:szCs w:val="28"/>
          <w:u w:val="single"/>
        </w:rPr>
      </w:pPr>
      <w:r w:rsidRPr="00AE5877">
        <w:rPr>
          <w:rFonts w:eastAsia="Arial"/>
          <w:sz w:val="28"/>
          <w:szCs w:val="28"/>
          <w:u w:val="single"/>
        </w:rPr>
        <w:lastRenderedPageBreak/>
        <w:t>ФОРМА № 2</w:t>
      </w:r>
    </w:p>
    <w:p w:rsidR="006555BA" w:rsidRPr="00AE5877" w:rsidRDefault="006555BA" w:rsidP="006555BA">
      <w:pPr>
        <w:jc w:val="center"/>
        <w:rPr>
          <w:rFonts w:eastAsia="Arial"/>
          <w:b/>
          <w:sz w:val="28"/>
          <w:szCs w:val="28"/>
        </w:rPr>
      </w:pPr>
      <w:bookmarkStart w:id="1" w:name="_30j0zll" w:colFirst="0" w:colLast="0"/>
      <w:bookmarkEnd w:id="1"/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  <w:r w:rsidRPr="00AE5877">
        <w:rPr>
          <w:rFonts w:eastAsia="Arial"/>
          <w:b/>
          <w:sz w:val="24"/>
          <w:szCs w:val="24"/>
        </w:rPr>
        <w:t>Анкета Претендента на партнерство</w:t>
      </w:r>
    </w:p>
    <w:p w:rsidR="006555BA" w:rsidRPr="00AE5877" w:rsidRDefault="006555BA" w:rsidP="006555BA">
      <w:pPr>
        <w:jc w:val="center"/>
        <w:rPr>
          <w:rFonts w:eastAsia="Arial"/>
          <w:b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2"/>
        <w:gridCol w:w="4858"/>
      </w:tblGrid>
      <w:tr w:rsidR="006555BA" w:rsidRPr="00AE5877" w:rsidTr="00F5596A">
        <w:trPr>
          <w:trHeight w:val="240"/>
        </w:trPr>
        <w:tc>
          <w:tcPr>
            <w:tcW w:w="720" w:type="dxa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E5877">
              <w:rPr>
                <w:rFonts w:eastAsia="Arial"/>
                <w:b/>
                <w:sz w:val="24"/>
                <w:szCs w:val="24"/>
              </w:rPr>
              <w:t xml:space="preserve">№ </w:t>
            </w:r>
            <w:proofErr w:type="gramStart"/>
            <w:r w:rsidRPr="00AE5877">
              <w:rPr>
                <w:rFonts w:eastAsia="Arial"/>
                <w:b/>
                <w:sz w:val="24"/>
                <w:szCs w:val="24"/>
              </w:rPr>
              <w:t>п</w:t>
            </w:r>
            <w:proofErr w:type="gramEnd"/>
            <w:r w:rsidRPr="00AE5877">
              <w:rPr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E5877">
              <w:rPr>
                <w:rFonts w:eastAsia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vAlign w:val="center"/>
          </w:tcPr>
          <w:p w:rsidR="006555BA" w:rsidRPr="00AE5877" w:rsidRDefault="006555BA" w:rsidP="00F5596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E5877">
              <w:rPr>
                <w:rFonts w:eastAsia="Arial"/>
                <w:b/>
                <w:sz w:val="24"/>
                <w:szCs w:val="24"/>
              </w:rPr>
              <w:t>Сведения</w:t>
            </w:r>
          </w:p>
          <w:p w:rsidR="006555BA" w:rsidRPr="00AE5877" w:rsidRDefault="006555BA" w:rsidP="00F5596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AE5877">
              <w:rPr>
                <w:rFonts w:eastAsia="Arial"/>
                <w:b/>
                <w:sz w:val="24"/>
                <w:szCs w:val="24"/>
              </w:rPr>
              <w:t>(заполняется Претендентом на партнерство)</w:t>
            </w:r>
          </w:p>
        </w:tc>
      </w:tr>
      <w:tr w:rsidR="006555BA" w:rsidRPr="00AE5877" w:rsidTr="00F5596A"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Наименование Претендента на партнерство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3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Юридический адрес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3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Почтовый адрес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1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Контактные телефоны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3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3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Адрес сайта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rPr>
          <w:trHeight w:val="300"/>
        </w:trPr>
        <w:tc>
          <w:tcPr>
            <w:tcW w:w="720" w:type="dxa"/>
          </w:tcPr>
          <w:p w:rsidR="006555BA" w:rsidRPr="00AE5877" w:rsidRDefault="006555BA" w:rsidP="006555BA">
            <w:pPr>
              <w:numPr>
                <w:ilvl w:val="0"/>
                <w:numId w:val="1"/>
              </w:num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Банковские реквизиты: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ИНН/КПП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ОГРН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proofErr w:type="gramStart"/>
            <w:r w:rsidRPr="00AE5877">
              <w:rPr>
                <w:rFonts w:eastAsia="Arial"/>
                <w:sz w:val="24"/>
                <w:szCs w:val="24"/>
              </w:rPr>
              <w:t>р</w:t>
            </w:r>
            <w:proofErr w:type="gramEnd"/>
            <w:r w:rsidRPr="00AE5877">
              <w:rPr>
                <w:rFonts w:eastAsia="Arial"/>
                <w:sz w:val="24"/>
                <w:szCs w:val="24"/>
              </w:rPr>
              <w:t>/с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банк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к/с</w:t>
            </w:r>
          </w:p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  <w:r w:rsidRPr="00AE5877">
              <w:rPr>
                <w:rFonts w:eastAsia="Arial"/>
                <w:sz w:val="24"/>
                <w:szCs w:val="24"/>
              </w:rPr>
              <w:t>БИК</w:t>
            </w:r>
          </w:p>
        </w:tc>
        <w:tc>
          <w:tcPr>
            <w:tcW w:w="4858" w:type="dxa"/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</w:tbl>
    <w:p w:rsidR="006555BA" w:rsidRPr="00AE5877" w:rsidRDefault="006555BA" w:rsidP="006555BA">
      <w:pPr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jc w:val="both"/>
        <w:rPr>
          <w:rFonts w:eastAsia="Arial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336"/>
        <w:gridCol w:w="236"/>
        <w:gridCol w:w="3489"/>
      </w:tblGrid>
      <w:tr w:rsidR="006555BA" w:rsidRPr="00AE5877" w:rsidTr="00F5596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rPr>
                <w:rFonts w:eastAsia="Arial"/>
                <w:sz w:val="24"/>
                <w:szCs w:val="24"/>
              </w:rPr>
            </w:pPr>
          </w:p>
        </w:tc>
      </w:tr>
      <w:tr w:rsidR="006555BA" w:rsidRPr="00AE5877" w:rsidTr="00F5596A">
        <w:tc>
          <w:tcPr>
            <w:tcW w:w="32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jc w:val="center"/>
              <w:rPr>
                <w:rFonts w:eastAsia="Arial"/>
                <w:sz w:val="16"/>
                <w:szCs w:val="16"/>
              </w:rPr>
            </w:pPr>
            <w:r w:rsidRPr="00AE5877">
              <w:rPr>
                <w:rFonts w:eastAsia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jc w:val="center"/>
              <w:rPr>
                <w:rFonts w:eastAsia="Arial"/>
                <w:sz w:val="16"/>
                <w:szCs w:val="16"/>
              </w:rPr>
            </w:pPr>
            <w:r w:rsidRPr="00AE5877">
              <w:rPr>
                <w:rFonts w:eastAsia="Arial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4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5BA" w:rsidRPr="00AE5877" w:rsidRDefault="006555BA" w:rsidP="00F5596A">
            <w:pPr>
              <w:jc w:val="center"/>
              <w:rPr>
                <w:rFonts w:eastAsia="Arial"/>
                <w:sz w:val="16"/>
                <w:szCs w:val="16"/>
              </w:rPr>
            </w:pPr>
            <w:r w:rsidRPr="00AE5877">
              <w:rPr>
                <w:rFonts w:eastAsia="Arial"/>
                <w:sz w:val="16"/>
                <w:szCs w:val="16"/>
              </w:rPr>
              <w:t>(ФИО)</w:t>
            </w:r>
          </w:p>
        </w:tc>
      </w:tr>
    </w:tbl>
    <w:p w:rsidR="006555BA" w:rsidRPr="00AE5877" w:rsidRDefault="006555BA" w:rsidP="006555BA">
      <w:pPr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>М.П.</w:t>
      </w:r>
    </w:p>
    <w:p w:rsidR="006555BA" w:rsidRPr="00AE5877" w:rsidRDefault="006555BA" w:rsidP="006555BA">
      <w:pPr>
        <w:rPr>
          <w:rFonts w:eastAsia="Arial"/>
          <w:sz w:val="24"/>
          <w:szCs w:val="24"/>
        </w:rPr>
      </w:pPr>
    </w:p>
    <w:p w:rsidR="006555BA" w:rsidRPr="00AE5877" w:rsidRDefault="006555BA" w:rsidP="006555BA">
      <w:pPr>
        <w:rPr>
          <w:rFonts w:eastAsia="Arial"/>
          <w:sz w:val="24"/>
          <w:szCs w:val="24"/>
        </w:rPr>
      </w:pPr>
      <w:r w:rsidRPr="00AE5877">
        <w:rPr>
          <w:rFonts w:eastAsia="Arial"/>
          <w:sz w:val="24"/>
          <w:szCs w:val="24"/>
        </w:rPr>
        <w:t xml:space="preserve">Дата «___» ____________ 20___ г.  </w:t>
      </w:r>
    </w:p>
    <w:p w:rsidR="006555BA" w:rsidRPr="00AE5877" w:rsidRDefault="006555BA" w:rsidP="006555BA">
      <w:pPr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E5877">
        <w:br w:type="page"/>
      </w:r>
    </w:p>
    <w:p w:rsidR="006555BA" w:rsidRPr="00AE5877" w:rsidRDefault="006555BA" w:rsidP="006555BA">
      <w:pPr>
        <w:pStyle w:val="a3"/>
        <w:ind w:left="5529"/>
        <w:jc w:val="right"/>
        <w:rPr>
          <w:sz w:val="28"/>
          <w:szCs w:val="28"/>
          <w:u w:val="single"/>
        </w:rPr>
      </w:pPr>
      <w:r w:rsidRPr="00AE5877">
        <w:rPr>
          <w:sz w:val="28"/>
          <w:szCs w:val="28"/>
          <w:u w:val="single"/>
        </w:rPr>
        <w:lastRenderedPageBreak/>
        <w:t>ФОРМА № 3</w:t>
      </w:r>
    </w:p>
    <w:p w:rsidR="006555BA" w:rsidRPr="00AE5877" w:rsidRDefault="006555BA" w:rsidP="006555BA">
      <w:pPr>
        <w:pStyle w:val="a3"/>
        <w:ind w:left="5529"/>
        <w:jc w:val="center"/>
        <w:rPr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555BA" w:rsidRPr="00AE5877" w:rsidTr="00F5596A">
        <w:tc>
          <w:tcPr>
            <w:tcW w:w="4677" w:type="dxa"/>
            <w:shd w:val="clear" w:color="auto" w:fill="auto"/>
          </w:tcPr>
          <w:p w:rsidR="006555BA" w:rsidRPr="00AE5877" w:rsidRDefault="006555BA" w:rsidP="00F5596A">
            <w:pPr>
              <w:ind w:left="284" w:right="316"/>
              <w:jc w:val="center"/>
              <w:rPr>
                <w:i/>
                <w:sz w:val="28"/>
                <w:szCs w:val="28"/>
              </w:rPr>
            </w:pPr>
            <w:r w:rsidRPr="00AE5877">
              <w:rPr>
                <w:i/>
                <w:sz w:val="28"/>
                <w:szCs w:val="28"/>
              </w:rPr>
              <w:t xml:space="preserve"> На фирменном бланке организации</w:t>
            </w:r>
          </w:p>
          <w:p w:rsidR="006555BA" w:rsidRPr="00AE5877" w:rsidRDefault="006555BA" w:rsidP="00F5596A">
            <w:pPr>
              <w:jc w:val="center"/>
              <w:rPr>
                <w:sz w:val="22"/>
                <w:szCs w:val="22"/>
              </w:rPr>
            </w:pPr>
            <w:r w:rsidRPr="00AE5877">
              <w:rPr>
                <w:i/>
                <w:sz w:val="28"/>
                <w:szCs w:val="28"/>
              </w:rPr>
              <w:t>(наименование, адрес, телефон, реквизиты)</w:t>
            </w:r>
          </w:p>
        </w:tc>
        <w:tc>
          <w:tcPr>
            <w:tcW w:w="4679" w:type="dxa"/>
            <w:shd w:val="clear" w:color="auto" w:fill="auto"/>
          </w:tcPr>
          <w:p w:rsidR="006555BA" w:rsidRPr="00AE5877" w:rsidRDefault="006555BA" w:rsidP="00F5596A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  <w:r w:rsidRPr="00AE5877">
              <w:rPr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:rsidR="006555BA" w:rsidRPr="00AE5877" w:rsidRDefault="006555BA" w:rsidP="00F5596A">
            <w:pPr>
              <w:ind w:left="744" w:right="283"/>
              <w:jc w:val="center"/>
              <w:rPr>
                <w:b/>
                <w:sz w:val="22"/>
                <w:szCs w:val="22"/>
              </w:rPr>
            </w:pPr>
          </w:p>
          <w:p w:rsidR="006555BA" w:rsidRPr="00AE5877" w:rsidRDefault="006555BA" w:rsidP="00F5596A">
            <w:pPr>
              <w:ind w:left="744" w:right="283"/>
              <w:jc w:val="center"/>
              <w:rPr>
                <w:sz w:val="22"/>
                <w:szCs w:val="22"/>
              </w:rPr>
            </w:pPr>
            <w:r w:rsidRPr="00AE5877">
              <w:rPr>
                <w:sz w:val="22"/>
                <w:szCs w:val="22"/>
              </w:rPr>
              <w:t>ул. Кирова, д. 135 к. 1, оф. 408</w:t>
            </w:r>
          </w:p>
          <w:p w:rsidR="006555BA" w:rsidRPr="00AE5877" w:rsidRDefault="006555BA" w:rsidP="00F5596A">
            <w:pPr>
              <w:ind w:left="744" w:right="283"/>
              <w:jc w:val="center"/>
              <w:rPr>
                <w:sz w:val="22"/>
                <w:szCs w:val="22"/>
              </w:rPr>
            </w:pPr>
            <w:r w:rsidRPr="00AE5877">
              <w:rPr>
                <w:sz w:val="22"/>
                <w:szCs w:val="22"/>
              </w:rPr>
              <w:t>г. Тула, 300004</w:t>
            </w:r>
          </w:p>
        </w:tc>
      </w:tr>
    </w:tbl>
    <w:p w:rsidR="006555BA" w:rsidRPr="00AE5877" w:rsidRDefault="006555BA" w:rsidP="006555BA">
      <w:pPr>
        <w:jc w:val="right"/>
      </w:pPr>
    </w:p>
    <w:p w:rsidR="006555BA" w:rsidRPr="00AE5877" w:rsidRDefault="006555BA" w:rsidP="006555BA">
      <w:pPr>
        <w:jc w:val="right"/>
      </w:pPr>
    </w:p>
    <w:p w:rsidR="006555BA" w:rsidRPr="00AE5877" w:rsidRDefault="006555BA" w:rsidP="006555BA"/>
    <w:p w:rsidR="006555BA" w:rsidRPr="00AE5877" w:rsidRDefault="006555BA" w:rsidP="006555BA"/>
    <w:p w:rsidR="006555BA" w:rsidRPr="00AE5877" w:rsidRDefault="006555BA" w:rsidP="006555BA">
      <w:pPr>
        <w:ind w:firstLine="709"/>
        <w:jc w:val="both"/>
        <w:rPr>
          <w:sz w:val="24"/>
        </w:rPr>
      </w:pPr>
      <w:r w:rsidRPr="00AE5877">
        <w:rPr>
          <w:i/>
          <w:sz w:val="24"/>
          <w:u w:val="single"/>
        </w:rPr>
        <w:t>(наименование организации)</w:t>
      </w:r>
      <w:r w:rsidRPr="00AE5877">
        <w:rPr>
          <w:sz w:val="24"/>
        </w:rPr>
        <w:t xml:space="preserve"> 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6">
        <w:r w:rsidRPr="00AE5877">
          <w:rPr>
            <w:color w:val="0000FF"/>
            <w:sz w:val="24"/>
            <w:u w:val="single"/>
          </w:rPr>
          <w:t>законом</w:t>
        </w:r>
      </w:hyperlink>
      <w:r w:rsidRPr="00AE5877">
        <w:rPr>
          <w:sz w:val="24"/>
        </w:rPr>
        <w:t xml:space="preserve"> от 26 июля 2006 г. </w:t>
      </w:r>
      <w:r w:rsidRPr="00AE5877">
        <w:rPr>
          <w:rFonts w:eastAsia="Segoe UI Symbol"/>
          <w:sz w:val="24"/>
        </w:rPr>
        <w:t>№</w:t>
      </w:r>
      <w:r w:rsidRPr="00AE5877">
        <w:rPr>
          <w:sz w:val="24"/>
        </w:rPr>
        <w:t> 135-ФЗ «О защите конкуренции».</w:t>
      </w:r>
    </w:p>
    <w:p w:rsidR="006555BA" w:rsidRPr="00AE5877" w:rsidRDefault="006555BA" w:rsidP="006555BA">
      <w:pPr>
        <w:ind w:firstLine="709"/>
        <w:jc w:val="both"/>
        <w:rPr>
          <w:sz w:val="24"/>
        </w:rPr>
      </w:pPr>
      <w:r w:rsidRPr="00AE5877">
        <w:rPr>
          <w:sz w:val="24"/>
        </w:rPr>
        <w:t xml:space="preserve">Определение группы лиц, установленное в ст.9 Федерального закона от 26.07.2006 </w:t>
      </w:r>
      <w:r w:rsidRPr="00AE5877">
        <w:rPr>
          <w:rFonts w:eastAsia="Segoe UI Symbol"/>
          <w:sz w:val="24"/>
        </w:rPr>
        <w:t>№</w:t>
      </w:r>
      <w:r w:rsidRPr="00AE5877">
        <w:rPr>
          <w:sz w:val="24"/>
        </w:rPr>
        <w:t xml:space="preserve">135-ФЗ «О защите конкуренции» </w:t>
      </w:r>
      <w:r w:rsidRPr="00AE5877">
        <w:rPr>
          <w:i/>
          <w:sz w:val="24"/>
          <w:u w:val="single"/>
        </w:rPr>
        <w:t>(наименование организации)</w:t>
      </w:r>
      <w:r w:rsidRPr="00AE5877">
        <w:rPr>
          <w:sz w:val="24"/>
        </w:rPr>
        <w:t xml:space="preserve"> известно и понятно.</w:t>
      </w:r>
    </w:p>
    <w:p w:rsidR="006555BA" w:rsidRPr="00AE5877" w:rsidRDefault="006555BA" w:rsidP="006555BA">
      <w:pPr>
        <w:ind w:firstLine="709"/>
        <w:jc w:val="both"/>
        <w:rPr>
          <w:sz w:val="24"/>
        </w:rPr>
      </w:pPr>
    </w:p>
    <w:p w:rsidR="006555BA" w:rsidRPr="00AE5877" w:rsidRDefault="006555BA" w:rsidP="006555BA">
      <w:pPr>
        <w:rPr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2240"/>
        <w:gridCol w:w="278"/>
        <w:gridCol w:w="2487"/>
      </w:tblGrid>
      <w:tr w:rsidR="006555BA" w:rsidRPr="00AE5877" w:rsidTr="00F5596A">
        <w:tc>
          <w:tcPr>
            <w:tcW w:w="4287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r w:rsidRPr="00AE5877">
              <w:rPr>
                <w:b/>
                <w:sz w:val="24"/>
              </w:rPr>
              <w:t xml:space="preserve">Должность уполномоченного лица </w:t>
            </w:r>
          </w:p>
        </w:tc>
        <w:tc>
          <w:tcPr>
            <w:tcW w:w="2268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rPr>
                <w:rFonts w:eastAsia="Calibri"/>
              </w:rPr>
            </w:pPr>
          </w:p>
        </w:tc>
        <w:tc>
          <w:tcPr>
            <w:tcW w:w="283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rPr>
                <w:rFonts w:eastAsia="Calibri"/>
              </w:rPr>
            </w:pPr>
          </w:p>
        </w:tc>
        <w:tc>
          <w:tcPr>
            <w:tcW w:w="2523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rPr>
                <w:rFonts w:eastAsia="Calibri"/>
              </w:rPr>
            </w:pPr>
          </w:p>
        </w:tc>
      </w:tr>
      <w:tr w:rsidR="006555BA" w:rsidRPr="00AE5877" w:rsidTr="00F5596A">
        <w:trPr>
          <w:trHeight w:val="1"/>
        </w:trPr>
        <w:tc>
          <w:tcPr>
            <w:tcW w:w="4287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jc w:val="center"/>
            </w:pPr>
            <w:r w:rsidRPr="00AE5877">
              <w:rPr>
                <w:sz w:val="16"/>
              </w:rPr>
              <w:t>(подпись)</w:t>
            </w:r>
          </w:p>
        </w:tc>
        <w:tc>
          <w:tcPr>
            <w:tcW w:w="283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shd w:val="clear" w:color="000000" w:fill="FFFFFF"/>
            <w:tcMar>
              <w:left w:w="0" w:type="dxa"/>
              <w:right w:w="0" w:type="dxa"/>
            </w:tcMar>
          </w:tcPr>
          <w:p w:rsidR="006555BA" w:rsidRPr="00AE5877" w:rsidRDefault="006555BA" w:rsidP="00F5596A">
            <w:pPr>
              <w:jc w:val="center"/>
              <w:rPr>
                <w:sz w:val="16"/>
              </w:rPr>
            </w:pPr>
            <w:r w:rsidRPr="00AE5877">
              <w:rPr>
                <w:sz w:val="16"/>
              </w:rPr>
              <w:t>(ФИО)</w:t>
            </w:r>
          </w:p>
          <w:p w:rsidR="006555BA" w:rsidRPr="00AE5877" w:rsidRDefault="006555BA" w:rsidP="00F5596A">
            <w:pPr>
              <w:jc w:val="center"/>
            </w:pPr>
          </w:p>
        </w:tc>
      </w:tr>
    </w:tbl>
    <w:p w:rsidR="006555BA" w:rsidRPr="00AE5877" w:rsidRDefault="006555BA" w:rsidP="006555BA">
      <w:pPr>
        <w:tabs>
          <w:tab w:val="left" w:pos="0"/>
        </w:tabs>
        <w:ind w:firstLine="709"/>
        <w:jc w:val="right"/>
        <w:rPr>
          <w:sz w:val="21"/>
        </w:rPr>
      </w:pPr>
      <w:r w:rsidRPr="00AE5877">
        <w:rPr>
          <w:sz w:val="21"/>
        </w:rPr>
        <w:t xml:space="preserve"> МП                                             «___»___________ 20___г. </w:t>
      </w:r>
    </w:p>
    <w:p w:rsidR="006555BA" w:rsidRPr="00AE5877" w:rsidRDefault="006555BA" w:rsidP="006555BA">
      <w:pPr>
        <w:jc w:val="right"/>
        <w:rPr>
          <w:shd w:val="clear" w:color="auto" w:fill="FFFFFF"/>
        </w:rPr>
      </w:pPr>
    </w:p>
    <w:p w:rsidR="006555BA" w:rsidRPr="00AE5877" w:rsidRDefault="006555BA" w:rsidP="006555BA">
      <w:pPr>
        <w:jc w:val="right"/>
        <w:rPr>
          <w:shd w:val="clear" w:color="auto" w:fill="FFFFFF"/>
        </w:rPr>
      </w:pPr>
    </w:p>
    <w:p w:rsidR="006555BA" w:rsidRPr="00AE5877" w:rsidRDefault="006555BA" w:rsidP="006555BA">
      <w:pPr>
        <w:jc w:val="right"/>
        <w:rPr>
          <w:shd w:val="clear" w:color="auto" w:fill="FFFFFF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6555BA" w:rsidRPr="00AE5877" w:rsidRDefault="006555BA" w:rsidP="006555BA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2D2E2A" w:rsidRDefault="002D2E2A"/>
    <w:sectPr w:rsidR="002D2E2A" w:rsidSect="006555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DDD"/>
    <w:multiLevelType w:val="multilevel"/>
    <w:tmpl w:val="C8DC3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BA"/>
    <w:rsid w:val="002D2E2A"/>
    <w:rsid w:val="006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5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qFormat/>
    <w:rsid w:val="006555B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5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5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qFormat/>
    <w:rsid w:val="006555B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488CCB464C0CFDD351B7C40FA4C7352C7E03BCB643368CF1C6C5F0C2CF655E22CFAA791ABDA11788820A4CCU5z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2022-02-08T11:21:00Z</dcterms:created>
  <dcterms:modified xsi:type="dcterms:W3CDTF">2022-02-08T11:24:00Z</dcterms:modified>
</cp:coreProperties>
</file>