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83" w:rsidRPr="005A1B83" w:rsidRDefault="005A1B83" w:rsidP="005A1B83">
      <w:pPr>
        <w:jc w:val="center"/>
        <w:rPr>
          <w:lang w:val="ru-RU"/>
        </w:rPr>
      </w:pPr>
      <w:bookmarkStart w:id="0" w:name="_GoBack"/>
      <w:r w:rsidRPr="005A1B83">
        <w:rPr>
          <w:lang w:val="ru-RU"/>
        </w:rPr>
        <w:t>"Акт приема многолетних насаждений"</w:t>
      </w:r>
    </w:p>
    <w:p w:rsidR="005A1B83" w:rsidRPr="005A1B83" w:rsidRDefault="005A1B83" w:rsidP="005A1B83">
      <w:pPr>
        <w:jc w:val="center"/>
        <w:rPr>
          <w:lang w:val="ru-RU"/>
        </w:rPr>
      </w:pPr>
      <w:r w:rsidRPr="005A1B83">
        <w:rPr>
          <w:lang w:val="ru-RU"/>
        </w:rPr>
        <w:t xml:space="preserve">(форма </w:t>
      </w:r>
      <w:r>
        <w:t>N</w:t>
      </w:r>
      <w:r w:rsidRPr="005A1B83">
        <w:rPr>
          <w:lang w:val="ru-RU"/>
        </w:rPr>
        <w:t xml:space="preserve"> 404-АПК)</w:t>
      </w:r>
    </w:p>
    <w:bookmarkEnd w:id="0"/>
    <w:p w:rsidR="005A1B83" w:rsidRPr="005A1B83" w:rsidRDefault="005A1B83" w:rsidP="005A1B83">
      <w:pPr>
        <w:rPr>
          <w:lang w:val="ru-RU"/>
        </w:rPr>
      </w:pPr>
      <w:r>
        <w:t> </w:t>
      </w:r>
    </w:p>
    <w:p w:rsidR="005A1B83" w:rsidRPr="005A1B83" w:rsidRDefault="005A1B83" w:rsidP="005A1B83">
      <w:pPr>
        <w:rPr>
          <w:lang w:val="ru-RU"/>
        </w:rPr>
      </w:pPr>
      <w:r w:rsidRPr="005A1B83">
        <w:rPr>
          <w:lang w:val="ru-RU"/>
        </w:rPr>
        <w:t>Форма 404-АПК используется для оформления приема выращиваемых многолетних насаждений и передачи их в эксплуатацию как по плодовым насаждениям (после наступления плодоношения), так и по защитным насаждениям (после смыкания крон, в возрасте не менее 5 лет).</w:t>
      </w:r>
    </w:p>
    <w:p w:rsidR="005A1B83" w:rsidRPr="005A1B83" w:rsidRDefault="005A1B83" w:rsidP="005A1B83">
      <w:pPr>
        <w:rPr>
          <w:lang w:val="ru-RU"/>
        </w:rPr>
      </w:pPr>
      <w:r w:rsidRPr="005A1B83">
        <w:rPr>
          <w:lang w:val="ru-RU"/>
        </w:rPr>
        <w:t>Акт подписывают все члены комиссии, утверждает руководитель организации. Затем техническая документация передается в службу главного агронома.</w:t>
      </w:r>
    </w:p>
    <w:p w:rsidR="00CD07C1" w:rsidRPr="005A1B83" w:rsidRDefault="005A1B83" w:rsidP="005A1B83">
      <w:pPr>
        <w:rPr>
          <w:lang w:val="ru-RU"/>
        </w:rPr>
      </w:pPr>
      <w:r w:rsidRPr="005A1B83">
        <w:rPr>
          <w:lang w:val="ru-RU"/>
        </w:rPr>
        <w:t>Следует иметь в виду, что акт (ф. 404-АПК) тоже используется и для оформления закладки многолетних насаждений и ежегодного списания затрат по закладке и выращиванию многолетних насаждений и присоединения их к стоимости молодых насаждений, еще не принятых в эксплуатацию, но числящихся на счете 01 "Основные средства" в разделе "Молодые насаждения". В этом случае в каждом таком акте пишется "промежуточный за ... год", а в последнем акте на принятие в эксплуатацию указывается "Итоговый акт".</w:t>
      </w:r>
    </w:p>
    <w:sectPr w:rsidR="00CD07C1" w:rsidRPr="005A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4"/>
    <w:rsid w:val="005A1B83"/>
    <w:rsid w:val="00C81D84"/>
    <w:rsid w:val="00CD07C1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79F9-6D15-40B2-B076-D61415A9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2019-11-06T07:36:00Z</dcterms:created>
  <dcterms:modified xsi:type="dcterms:W3CDTF">2019-11-06T07:36:00Z</dcterms:modified>
</cp:coreProperties>
</file>